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B8125" w14:textId="77777777" w:rsidR="003C2A79" w:rsidRPr="003C2A79" w:rsidRDefault="003C2A79" w:rsidP="003C2A79">
      <w:r w:rsidRPr="003C2A79">
        <w:rPr>
          <w:b/>
          <w:bCs/>
        </w:rPr>
        <w:t>АДМИНИСТРАЦИЯ</w:t>
      </w:r>
      <w:r w:rsidRPr="003C2A79">
        <w:t xml:space="preserve"> </w:t>
      </w:r>
    </w:p>
    <w:p w14:paraId="173613E7" w14:textId="77777777" w:rsidR="003C2A79" w:rsidRPr="003C2A79" w:rsidRDefault="003C2A79" w:rsidP="003C2A79">
      <w:r w:rsidRPr="003C2A79">
        <w:rPr>
          <w:b/>
          <w:bCs/>
        </w:rPr>
        <w:t>СТАРОХВОРОСТАНСКОГО СЕЛЬСКОГО ПОСЕЛЕНИЯ</w:t>
      </w:r>
      <w:r w:rsidRPr="003C2A79">
        <w:t xml:space="preserve"> </w:t>
      </w:r>
    </w:p>
    <w:p w14:paraId="10A645E3" w14:textId="77777777" w:rsidR="003C2A79" w:rsidRPr="003C2A79" w:rsidRDefault="003C2A79" w:rsidP="003C2A79">
      <w:r w:rsidRPr="003C2A79">
        <w:rPr>
          <w:b/>
          <w:bCs/>
        </w:rPr>
        <w:t>ЛИСКИНСКОГО МУНИЦИПАЛЬНОГО РАЙОНА</w:t>
      </w:r>
      <w:r w:rsidRPr="003C2A79">
        <w:t xml:space="preserve"> </w:t>
      </w:r>
    </w:p>
    <w:p w14:paraId="55D3C096" w14:textId="77777777" w:rsidR="003C2A79" w:rsidRPr="003C2A79" w:rsidRDefault="003C2A79" w:rsidP="003C2A79">
      <w:r w:rsidRPr="003C2A79">
        <w:rPr>
          <w:b/>
          <w:bCs/>
        </w:rPr>
        <w:t>ВОРОНЕЖСКОЙ ОБЛАСТИ</w:t>
      </w:r>
      <w:r w:rsidRPr="003C2A79">
        <w:t xml:space="preserve"> </w:t>
      </w:r>
    </w:p>
    <w:p w14:paraId="379015A5" w14:textId="77777777" w:rsidR="003C2A79" w:rsidRPr="003C2A79" w:rsidRDefault="003C2A79" w:rsidP="003C2A79"/>
    <w:p w14:paraId="2D9B2054" w14:textId="77777777" w:rsidR="003C2A79" w:rsidRPr="003C2A79" w:rsidRDefault="003C2A79" w:rsidP="003C2A79">
      <w:r w:rsidRPr="003C2A79">
        <w:rPr>
          <w:b/>
          <w:bCs/>
        </w:rPr>
        <w:t>ПОСТАНОВЛЕНИЕ</w:t>
      </w:r>
      <w:r w:rsidRPr="003C2A79">
        <w:t xml:space="preserve"> </w:t>
      </w:r>
    </w:p>
    <w:p w14:paraId="3333F1A3" w14:textId="77777777" w:rsidR="003C2A79" w:rsidRPr="003C2A79" w:rsidRDefault="003C2A79" w:rsidP="003C2A79">
      <w:r w:rsidRPr="003C2A79">
        <w:rPr>
          <w:u w:val="single"/>
        </w:rPr>
        <w:t>«19» августа 2021 г. № 73    </w:t>
      </w:r>
      <w:r w:rsidRPr="003C2A79">
        <w:t xml:space="preserve"> </w:t>
      </w:r>
    </w:p>
    <w:p w14:paraId="6AC9B9C0" w14:textId="77777777" w:rsidR="003C2A79" w:rsidRPr="003C2A79" w:rsidRDefault="003C2A79" w:rsidP="003C2A79">
      <w:r w:rsidRPr="003C2A79">
        <w:t xml:space="preserve">с. Старая Хворостань   </w:t>
      </w:r>
    </w:p>
    <w:p w14:paraId="57E7FC26" w14:textId="77777777" w:rsidR="003C2A79" w:rsidRPr="003C2A79" w:rsidRDefault="003C2A79" w:rsidP="003C2A79">
      <w:r w:rsidRPr="003C2A79">
        <w:br/>
        <w:t xml:space="preserve">О порядке подготовки и обучения населения </w:t>
      </w:r>
    </w:p>
    <w:p w14:paraId="79C13251" w14:textId="77777777" w:rsidR="003C2A79" w:rsidRPr="003C2A79" w:rsidRDefault="003C2A79" w:rsidP="003C2A79">
      <w:r w:rsidRPr="003C2A79">
        <w:t xml:space="preserve">в области пожарной безопасности на территории </w:t>
      </w:r>
    </w:p>
    <w:p w14:paraId="03B43894" w14:textId="77777777" w:rsidR="003C2A79" w:rsidRPr="003C2A79" w:rsidRDefault="003C2A79" w:rsidP="003C2A79">
      <w:r w:rsidRPr="003C2A79">
        <w:t xml:space="preserve">Старохворостанского сельского поселения Лискинского </w:t>
      </w:r>
    </w:p>
    <w:p w14:paraId="33EB2FA7" w14:textId="77777777" w:rsidR="003C2A79" w:rsidRPr="003C2A79" w:rsidRDefault="003C2A79" w:rsidP="003C2A79">
      <w:r w:rsidRPr="003C2A79">
        <w:t xml:space="preserve">муниципального района Воронежской области </w:t>
      </w:r>
    </w:p>
    <w:p w14:paraId="608FE1BF" w14:textId="77777777" w:rsidR="003C2A79" w:rsidRPr="003C2A79" w:rsidRDefault="003C2A79" w:rsidP="003C2A79">
      <w:r w:rsidRPr="003C2A79">
        <w:t xml:space="preserve">В соответствии со </w:t>
      </w:r>
      <w:hyperlink r:id="rId4" w:history="1">
        <w:r w:rsidRPr="003C2A79">
          <w:rPr>
            <w:rStyle w:val="ac"/>
          </w:rPr>
          <w:t>статьями 1</w:t>
        </w:r>
      </w:hyperlink>
      <w:r w:rsidRPr="003C2A79">
        <w:t xml:space="preserve">, </w:t>
      </w:r>
      <w:hyperlink r:id="rId5" w:history="1">
        <w:r w:rsidRPr="003C2A79">
          <w:rPr>
            <w:rStyle w:val="ac"/>
          </w:rPr>
          <w:t>19</w:t>
        </w:r>
      </w:hyperlink>
      <w:r w:rsidRPr="003C2A79">
        <w:t xml:space="preserve">, </w:t>
      </w:r>
      <w:hyperlink r:id="rId6" w:history="1">
        <w:r w:rsidRPr="003C2A79">
          <w:rPr>
            <w:rStyle w:val="ac"/>
          </w:rPr>
          <w:t>25</w:t>
        </w:r>
      </w:hyperlink>
      <w:r w:rsidRPr="003C2A79">
        <w:t xml:space="preserve"> Федерального закона от 21.12.1994 N 69-ФЗ "О пожарной безопасности", Федеральным </w:t>
      </w:r>
      <w:hyperlink r:id="rId7" w:history="1">
        <w:r w:rsidRPr="003C2A79">
          <w:rPr>
            <w:rStyle w:val="ac"/>
          </w:rPr>
          <w:t>законом</w:t>
        </w:r>
      </w:hyperlink>
      <w:r w:rsidRPr="003C2A79">
        <w:t xml:space="preserve"> РФ от 06.10.2003 N 131-ФЗ "Об общих принципах организации местного самоуправления в Российской Федерации", </w:t>
      </w:r>
      <w:hyperlink r:id="rId8" w:history="1">
        <w:r w:rsidRPr="003C2A79">
          <w:rPr>
            <w:rStyle w:val="ac"/>
          </w:rPr>
          <w:t>Приказом</w:t>
        </w:r>
      </w:hyperlink>
      <w:r w:rsidRPr="003C2A79">
        <w:t xml:space="preserve"> МЧС России от 12.12.2007 N 645 "Об утверждении норм пожарной безопасности "Обучение мерам пожарной безопасности работников организаций", руководствуясь </w:t>
      </w:r>
      <w:hyperlink r:id="rId9" w:history="1">
        <w:r w:rsidRPr="003C2A79">
          <w:rPr>
            <w:rStyle w:val="ac"/>
          </w:rPr>
          <w:t>ст. 7 п. 8</w:t>
        </w:r>
      </w:hyperlink>
      <w:r w:rsidRPr="003C2A79">
        <w:t xml:space="preserve"> Устава Старохворостанского сельского поселения Лискинского муниципального района Воронежской области: </w:t>
      </w:r>
    </w:p>
    <w:p w14:paraId="0AD4528D" w14:textId="77777777" w:rsidR="003C2A79" w:rsidRPr="003C2A79" w:rsidRDefault="003C2A79" w:rsidP="003C2A79">
      <w:r w:rsidRPr="003C2A79">
        <w:t xml:space="preserve">1. Утвердить </w:t>
      </w:r>
      <w:hyperlink r:id="rId10" w:anchor="P28" w:history="1">
        <w:r w:rsidRPr="003C2A79">
          <w:rPr>
            <w:rStyle w:val="ac"/>
          </w:rPr>
          <w:t>положение</w:t>
        </w:r>
      </w:hyperlink>
      <w:r w:rsidRPr="003C2A79">
        <w:t xml:space="preserve"> о порядке подготовки и обучения населения в области пожарной безопасности на территории Старохворостанского сельского поселения Лискинского муниципального района Воронежской области (Приложение № 1). </w:t>
      </w:r>
    </w:p>
    <w:p w14:paraId="0E6FAFDC" w14:textId="77777777" w:rsidR="003C2A79" w:rsidRPr="003C2A79" w:rsidRDefault="003C2A79" w:rsidP="003C2A79">
      <w:r w:rsidRPr="003C2A79">
        <w:t xml:space="preserve">2. Руководителям муниципальных предприятий и организаций в своей деятельности руководствоваться утвержденным </w:t>
      </w:r>
      <w:hyperlink r:id="rId11" w:anchor="P28" w:history="1">
        <w:r w:rsidRPr="003C2A79">
          <w:rPr>
            <w:rStyle w:val="ac"/>
          </w:rPr>
          <w:t>Положением</w:t>
        </w:r>
      </w:hyperlink>
      <w:r w:rsidRPr="003C2A79">
        <w:t xml:space="preserve">. </w:t>
      </w:r>
    </w:p>
    <w:p w14:paraId="6DBA4D15" w14:textId="77777777" w:rsidR="003C2A79" w:rsidRPr="003C2A79" w:rsidRDefault="003C2A79" w:rsidP="003C2A79">
      <w:r w:rsidRPr="003C2A79">
        <w:t xml:space="preserve">3. Настоящее постановление вступает в силу с момента его опубликования в газете «Старохворостанский муниципальный вестник» и размещению на официальном сайте Старохворостанского сельского поселения Лискинского муниципального района Воронежской области. </w:t>
      </w:r>
    </w:p>
    <w:p w14:paraId="1F2C0762" w14:textId="77777777" w:rsidR="003C2A79" w:rsidRPr="003C2A79" w:rsidRDefault="003C2A79" w:rsidP="003C2A79">
      <w:r w:rsidRPr="003C2A79">
        <w:t xml:space="preserve">4. Контроль за исполнением настоящего постановления оставляю за собой. </w:t>
      </w:r>
    </w:p>
    <w:p w14:paraId="7723EBAD" w14:textId="77777777" w:rsidR="003C2A79" w:rsidRPr="003C2A79" w:rsidRDefault="003C2A79" w:rsidP="003C2A79">
      <w:r w:rsidRPr="003C2A79">
        <w:t xml:space="preserve">Глава Старохворостанского </w:t>
      </w:r>
    </w:p>
    <w:p w14:paraId="38154B14" w14:textId="77777777" w:rsidR="003C2A79" w:rsidRPr="003C2A79" w:rsidRDefault="003C2A79" w:rsidP="003C2A79">
      <w:r w:rsidRPr="003C2A79">
        <w:t xml:space="preserve">сельского поселения                                                               Ю.И.Карайчев </w:t>
      </w:r>
    </w:p>
    <w:p w14:paraId="23EE023A" w14:textId="77777777" w:rsidR="003C2A79" w:rsidRPr="003C2A79" w:rsidRDefault="003C2A79" w:rsidP="003C2A79">
      <w:r w:rsidRPr="003C2A79">
        <w:t xml:space="preserve">Приложение №1 </w:t>
      </w:r>
    </w:p>
    <w:p w14:paraId="7CD83B3D" w14:textId="77777777" w:rsidR="003C2A79" w:rsidRPr="003C2A79" w:rsidRDefault="003C2A79" w:rsidP="003C2A79">
      <w:r w:rsidRPr="003C2A79">
        <w:t xml:space="preserve">к постановлению администрации </w:t>
      </w:r>
    </w:p>
    <w:p w14:paraId="0E65A101" w14:textId="77777777" w:rsidR="003C2A79" w:rsidRPr="003C2A79" w:rsidRDefault="003C2A79" w:rsidP="003C2A79">
      <w:r w:rsidRPr="003C2A79">
        <w:t xml:space="preserve">Старохворостанского сельского </w:t>
      </w:r>
    </w:p>
    <w:p w14:paraId="6BDE50FE" w14:textId="77777777" w:rsidR="003C2A79" w:rsidRPr="003C2A79" w:rsidRDefault="003C2A79" w:rsidP="003C2A79">
      <w:r w:rsidRPr="003C2A79">
        <w:t xml:space="preserve">поселения Лискинского </w:t>
      </w:r>
    </w:p>
    <w:p w14:paraId="4AD611DD" w14:textId="77777777" w:rsidR="003C2A79" w:rsidRPr="003C2A79" w:rsidRDefault="003C2A79" w:rsidP="003C2A79">
      <w:r w:rsidRPr="003C2A79">
        <w:t xml:space="preserve">муниципального района </w:t>
      </w:r>
    </w:p>
    <w:p w14:paraId="11783337" w14:textId="77777777" w:rsidR="003C2A79" w:rsidRPr="003C2A79" w:rsidRDefault="003C2A79" w:rsidP="003C2A79">
      <w:r w:rsidRPr="003C2A79">
        <w:lastRenderedPageBreak/>
        <w:t xml:space="preserve">Воронежской области </w:t>
      </w:r>
    </w:p>
    <w:p w14:paraId="4B5175FC" w14:textId="77777777" w:rsidR="003C2A79" w:rsidRPr="003C2A79" w:rsidRDefault="003C2A79" w:rsidP="003C2A79">
      <w:r w:rsidRPr="003C2A79">
        <w:t xml:space="preserve">                                                                                «19» августа 2021 г. № 73      </w:t>
      </w:r>
    </w:p>
    <w:p w14:paraId="0F281672" w14:textId="77777777" w:rsidR="003C2A79" w:rsidRPr="003C2A79" w:rsidRDefault="003C2A79" w:rsidP="003C2A79">
      <w:r w:rsidRPr="003C2A79">
        <w:t xml:space="preserve">                 </w:t>
      </w:r>
    </w:p>
    <w:p w14:paraId="0FF1DB59" w14:textId="77777777" w:rsidR="003C2A79" w:rsidRPr="003C2A79" w:rsidRDefault="003C2A79" w:rsidP="003C2A79">
      <w:r w:rsidRPr="003C2A79">
        <w:t xml:space="preserve">ПОЛОЖЕНИЕ </w:t>
      </w:r>
    </w:p>
    <w:p w14:paraId="4C78A732" w14:textId="77777777" w:rsidR="003C2A79" w:rsidRPr="003C2A79" w:rsidRDefault="003C2A79" w:rsidP="003C2A79">
      <w:r w:rsidRPr="003C2A79">
        <w:t xml:space="preserve">О ПОРЯДКЕ ПОДГОТОВКИ И ОБУЧЕНИЯ НАСЕЛЕНИЯ </w:t>
      </w:r>
    </w:p>
    <w:p w14:paraId="4BB2F60A" w14:textId="77777777" w:rsidR="003C2A79" w:rsidRPr="003C2A79" w:rsidRDefault="003C2A79" w:rsidP="003C2A79">
      <w:r w:rsidRPr="003C2A79">
        <w:t xml:space="preserve">В ОБЛАСТИ ПОЖАРНОЙ БЕЗОПАСНОСТИ НА ТЕРРИТОРИИ СТАРОХВОРОСТАНСКОГО СЕЛЬСКОГО ПОСЕЛЕНИЯ ЛИСКИНСКОГО МУНИЦИПАЛЬНОГО РАЙОНА ВОРОНЕЖСКОЙ ОБЛАСТИ </w:t>
      </w:r>
    </w:p>
    <w:p w14:paraId="2B95C569" w14:textId="77777777" w:rsidR="003C2A79" w:rsidRPr="003C2A79" w:rsidRDefault="003C2A79" w:rsidP="003C2A79">
      <w:r w:rsidRPr="003C2A79">
        <w:t xml:space="preserve">I. Основные цели и задачи подготовки </w:t>
      </w:r>
    </w:p>
    <w:p w14:paraId="2BC31693" w14:textId="77777777" w:rsidR="003C2A79" w:rsidRPr="003C2A79" w:rsidRDefault="003C2A79" w:rsidP="003C2A79">
      <w:r w:rsidRPr="003C2A79">
        <w:t xml:space="preserve">1.1. Основными целями и задачами подготовки и обучения населения на территории Старохворостанского поселения в области пожарной безопасности являются: </w:t>
      </w:r>
    </w:p>
    <w:p w14:paraId="7645DF8A" w14:textId="77777777" w:rsidR="003C2A79" w:rsidRPr="003C2A79" w:rsidRDefault="003C2A79" w:rsidP="003C2A79">
      <w:r w:rsidRPr="003C2A79">
        <w:t xml:space="preserve">1.2. соблюдение и выполнение гражданами требований пожарной безопасности в различных сферах деятельности; </w:t>
      </w:r>
    </w:p>
    <w:p w14:paraId="719D9EAD" w14:textId="77777777" w:rsidR="003C2A79" w:rsidRPr="003C2A79" w:rsidRDefault="003C2A79" w:rsidP="003C2A79">
      <w:r w:rsidRPr="003C2A79">
        <w:t xml:space="preserve">1.3.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 </w:t>
      </w:r>
    </w:p>
    <w:p w14:paraId="46DD4244" w14:textId="77777777" w:rsidR="003C2A79" w:rsidRPr="003C2A79" w:rsidRDefault="003C2A79" w:rsidP="003C2A79">
      <w:r w:rsidRPr="003C2A79">
        <w:t xml:space="preserve">1.4. снижение числа пожаров и степени тяжести последствий от них; </w:t>
      </w:r>
    </w:p>
    <w:p w14:paraId="31440871" w14:textId="77777777" w:rsidR="003C2A79" w:rsidRPr="003C2A79" w:rsidRDefault="003C2A79" w:rsidP="003C2A79">
      <w:r w:rsidRPr="003C2A79">
        <w:t xml:space="preserve">1.5. обеспечение целенаправленности, плановости и непрерывности процесса подготовки населения по мерам пожарной безопасности; </w:t>
      </w:r>
    </w:p>
    <w:p w14:paraId="1A049372" w14:textId="77777777" w:rsidR="003C2A79" w:rsidRPr="003C2A79" w:rsidRDefault="003C2A79" w:rsidP="003C2A79">
      <w:r w:rsidRPr="003C2A79">
        <w:t xml:space="preserve">1.6. совершенствование форм и методов противопожарной пропаганды. </w:t>
      </w:r>
    </w:p>
    <w:p w14:paraId="3C993F53" w14:textId="77777777" w:rsidR="003C2A79" w:rsidRPr="003C2A79" w:rsidRDefault="003C2A79" w:rsidP="003C2A79">
      <w:r w:rsidRPr="003C2A79">
        <w:t xml:space="preserve">Администрация Старохворостанского сельского поселения Лискинского муниципального района проводит противопожарную пропаганду посредством: </w:t>
      </w:r>
    </w:p>
    <w:p w14:paraId="5E1F34DB" w14:textId="77777777" w:rsidR="003C2A79" w:rsidRPr="003C2A79" w:rsidRDefault="003C2A79" w:rsidP="003C2A79">
      <w:r w:rsidRPr="003C2A79">
        <w:t xml:space="preserve">- изготовления и распространения среди населения противопожарных памяток, листовок; </w:t>
      </w:r>
    </w:p>
    <w:p w14:paraId="6E3BB05D" w14:textId="77777777" w:rsidR="003C2A79" w:rsidRPr="003C2A79" w:rsidRDefault="003C2A79" w:rsidP="003C2A79">
      <w:r w:rsidRPr="003C2A79">
        <w:t xml:space="preserve">- организации конкурсов, бесед, выставок; </w:t>
      </w:r>
    </w:p>
    <w:p w14:paraId="02E9D4D4" w14:textId="77777777" w:rsidR="003C2A79" w:rsidRPr="003C2A79" w:rsidRDefault="003C2A79" w:rsidP="003C2A79">
      <w:r w:rsidRPr="003C2A79">
        <w:t xml:space="preserve">- привлечения средств массовой информации; </w:t>
      </w:r>
    </w:p>
    <w:p w14:paraId="5F967200" w14:textId="77777777" w:rsidR="003C2A79" w:rsidRPr="003C2A79" w:rsidRDefault="003C2A79" w:rsidP="003C2A79">
      <w:r w:rsidRPr="003C2A79">
        <w:t xml:space="preserve">- размещения информационного материала на противопожарную тематику на сайте администрации Старохворостанского сельского поселения Лискинского муниципального района. </w:t>
      </w:r>
    </w:p>
    <w:p w14:paraId="29A0518E" w14:textId="77777777" w:rsidR="003C2A79" w:rsidRPr="003C2A79" w:rsidRDefault="003C2A79" w:rsidP="003C2A79">
      <w:r w:rsidRPr="003C2A79">
        <w:t xml:space="preserve">II. Группы населения и формы подготовки </w:t>
      </w:r>
    </w:p>
    <w:p w14:paraId="0665801E" w14:textId="77777777" w:rsidR="003C2A79" w:rsidRPr="003C2A79" w:rsidRDefault="003C2A79" w:rsidP="003C2A79">
      <w:r w:rsidRPr="003C2A79">
        <w:t xml:space="preserve">1. Обучение мерам пожарной безопасности проходят: граждане, состоящие в трудовых отношениях (далее - работающее население), граждане, не состоящие в трудовых отношениях (далее - неработающее население), лица, обучающиеся в образовательных учреждениях (далее - обучающиеся). </w:t>
      </w:r>
    </w:p>
    <w:p w14:paraId="7EF0B5F8" w14:textId="77777777" w:rsidR="003C2A79" w:rsidRPr="003C2A79" w:rsidRDefault="003C2A79" w:rsidP="003C2A79">
      <w:r w:rsidRPr="003C2A79">
        <w:t xml:space="preserve">2. Обучение работающего населения предусматривает: </w:t>
      </w:r>
    </w:p>
    <w:p w14:paraId="7381D856" w14:textId="77777777" w:rsidR="003C2A79" w:rsidRPr="003C2A79" w:rsidRDefault="003C2A79" w:rsidP="003C2A79">
      <w:r w:rsidRPr="003C2A79">
        <w:t xml:space="preserve">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 </w:t>
      </w:r>
    </w:p>
    <w:p w14:paraId="57555526" w14:textId="77777777" w:rsidR="003C2A79" w:rsidRPr="003C2A79" w:rsidRDefault="003C2A79" w:rsidP="003C2A79">
      <w:r w:rsidRPr="003C2A79">
        <w:t xml:space="preserve">2.2. проведение лекций, бесед, просмотр учебных фильмов на противопожарные темы; </w:t>
      </w:r>
    </w:p>
    <w:p w14:paraId="7FB08105" w14:textId="77777777" w:rsidR="003C2A79" w:rsidRPr="003C2A79" w:rsidRDefault="003C2A79" w:rsidP="003C2A79">
      <w:r w:rsidRPr="003C2A79">
        <w:lastRenderedPageBreak/>
        <w:t xml:space="preserve">2.3. привлечение на учения и тренировки; </w:t>
      </w:r>
    </w:p>
    <w:p w14:paraId="3152A470" w14:textId="77777777" w:rsidR="003C2A79" w:rsidRPr="003C2A79" w:rsidRDefault="003C2A79" w:rsidP="003C2A79">
      <w:r w:rsidRPr="003C2A79">
        <w:t xml:space="preserve">2.4. самостоятельное изучение требований пожарной безопасности и порядка действий при возникновении пожара. </w:t>
      </w:r>
    </w:p>
    <w:p w14:paraId="4A7B2DD6" w14:textId="77777777" w:rsidR="003C2A79" w:rsidRPr="003C2A79" w:rsidRDefault="003C2A79" w:rsidP="003C2A79">
      <w:r w:rsidRPr="003C2A79">
        <w:t xml:space="preserve">3.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 </w:t>
      </w:r>
    </w:p>
    <w:p w14:paraId="729A39B7" w14:textId="77777777" w:rsidR="003C2A79" w:rsidRPr="003C2A79" w:rsidRDefault="003C2A79" w:rsidP="003C2A79">
      <w:r w:rsidRPr="003C2A79">
        <w:t xml:space="preserve">3.1. информирование о мерах пожарной безопасности, в том числе посредством организации и проведения собраний; </w:t>
      </w:r>
    </w:p>
    <w:p w14:paraId="21A50C8E" w14:textId="77777777" w:rsidR="003C2A79" w:rsidRPr="003C2A79" w:rsidRDefault="003C2A79" w:rsidP="003C2A79">
      <w:r w:rsidRPr="003C2A79">
        <w:t xml:space="preserve">3.2. проведение лекций, бесед на противопожарные темы; </w:t>
      </w:r>
    </w:p>
    <w:p w14:paraId="53DF6CCA" w14:textId="77777777" w:rsidR="003C2A79" w:rsidRPr="003C2A79" w:rsidRDefault="003C2A79" w:rsidP="003C2A79">
      <w:r w:rsidRPr="003C2A79">
        <w:t xml:space="preserve">3.3.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 </w:t>
      </w:r>
    </w:p>
    <w:p w14:paraId="3D5D6CFB" w14:textId="77777777" w:rsidR="003C2A79" w:rsidRPr="003C2A79" w:rsidRDefault="003C2A79" w:rsidP="003C2A79">
      <w:r w:rsidRPr="003C2A79">
        <w:t xml:space="preserve">4. Обучение мерам пожарной безопасности в общеобразовательных учреждениях предусматривает: </w:t>
      </w:r>
    </w:p>
    <w:p w14:paraId="442AACBB" w14:textId="77777777" w:rsidR="003C2A79" w:rsidRPr="003C2A79" w:rsidRDefault="003C2A79" w:rsidP="003C2A79">
      <w:r w:rsidRPr="003C2A79">
        <w:t xml:space="preserve">4.1.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 </w:t>
      </w:r>
    </w:p>
    <w:p w14:paraId="343149B7" w14:textId="77777777" w:rsidR="003C2A79" w:rsidRPr="003C2A79" w:rsidRDefault="003C2A79" w:rsidP="003C2A79">
      <w:r w:rsidRPr="003C2A79">
        <w:t xml:space="preserve">4.2. проведение лекций, бесед, просмотр учебных фильмов на противопожарные темы; </w:t>
      </w:r>
    </w:p>
    <w:p w14:paraId="61E5CBC4" w14:textId="77777777" w:rsidR="003C2A79" w:rsidRPr="003C2A79" w:rsidRDefault="003C2A79" w:rsidP="003C2A79">
      <w:r w:rsidRPr="003C2A79">
        <w:t xml:space="preserve">4.3. проведение тематических вечеров, конкурсов, викторин и иных мероприятий, проводимых во внеурочное время; </w:t>
      </w:r>
    </w:p>
    <w:p w14:paraId="47C719AF" w14:textId="77777777" w:rsidR="003C2A79" w:rsidRPr="003C2A79" w:rsidRDefault="003C2A79" w:rsidP="003C2A79">
      <w:r w:rsidRPr="003C2A79">
        <w:t xml:space="preserve">4.4. участие в учениях и тренировках по эвакуации из зданий образовательных учреждений. </w:t>
      </w:r>
    </w:p>
    <w:p w14:paraId="3C31359A" w14:textId="77777777" w:rsidR="003C2A79" w:rsidRPr="003C2A79" w:rsidRDefault="003C2A79" w:rsidP="003C2A79">
      <w:r w:rsidRPr="003C2A79">
        <w:t xml:space="preserve">4.5. В образовательных организациях проводится обязательное обучение обучающихся мерам пожарной безопасности. Органами, осуществляющими управление в сфере образования, и пожарной охраной могут создаваться добровольные дружины юных пожарных в порядке, определяемом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уполномоченным на решение задач в области пожарной безопасности. </w:t>
      </w:r>
    </w:p>
    <w:p w14:paraId="46E2256B" w14:textId="77777777" w:rsidR="003C2A79" w:rsidRPr="003C2A79" w:rsidRDefault="003C2A79" w:rsidP="003C2A79">
      <w:r w:rsidRPr="003C2A79">
        <w:t xml:space="preserve">5.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 и (или) пожарно-технического минимума. </w:t>
      </w:r>
    </w:p>
    <w:p w14:paraId="712058E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88"/>
    <w:rsid w:val="00312C96"/>
    <w:rsid w:val="003C2A79"/>
    <w:rsid w:val="005A7B2A"/>
    <w:rsid w:val="00857943"/>
    <w:rsid w:val="008D6E62"/>
    <w:rsid w:val="00C8112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E79BE-4E30-478D-B3E8-E4F5D9E9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7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7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70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70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70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70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70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70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7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7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7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70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70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70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7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70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708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C2A7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2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C876352FA2E2D750CDB2022E4926AC4C6129E8434E651CCF93D9DD1AA31BEB38B20980CD620BE1E4D2CC6A2T2SD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5C876352FA2E2D750CDB2022E4926AC6C112968534E651CCF93D9DD1AA31BEB38B20980CD620BE1E4D2CC6A2T2SD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5C876352FA2E2D750CDB2022E4926AC6C1119F8339E651CCF93D9DD1AA31BEA18B78960ADC35EA4B177BCBA125457E28CE1BF283T9S9L" TargetMode="External"/><Relationship Id="rId11" Type="http://schemas.openxmlformats.org/officeDocument/2006/relationships/hyperlink" Target="https://starohvorost.muob.ru/documents/order/detail.php?id=1183118" TargetMode="External"/><Relationship Id="rId5" Type="http://schemas.openxmlformats.org/officeDocument/2006/relationships/hyperlink" Target="consultantplus://offline/ref=015C876352FA2E2D750CDB2022E4926AC6C1119F8339E651CCF93D9DD1AA31BEA18B78970CD735EA4B177BCBA125457E28CE1BF283T9S9L" TargetMode="External"/><Relationship Id="rId10" Type="http://schemas.openxmlformats.org/officeDocument/2006/relationships/hyperlink" Target="https://starohvorost.muob.ru/documents/order/detail.php?id=1183118" TargetMode="External"/><Relationship Id="rId4" Type="http://schemas.openxmlformats.org/officeDocument/2006/relationships/hyperlink" Target="consultantplus://offline/ref=015C876352FA2E2D750CDB2022E4926AC6C1119F8339E651CCF93D9DD1AA31BEA18B78940DDF3EBF1A587A97E479567F25CE19F69F9AB356T6SDL" TargetMode="External"/><Relationship Id="rId9" Type="http://schemas.openxmlformats.org/officeDocument/2006/relationships/hyperlink" Target="consultantplus://offline/ref=015C876352FA2E2D750CC52D3488CD6FC2CD4E9B843CE50F91AC3BCA8EFA37EBE1CB7EC14E9B33BF1A522FC2A9270F2F688514F38886B35072AD1096T0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2025-02-13T12:18:00Z</dcterms:created>
  <dcterms:modified xsi:type="dcterms:W3CDTF">2025-02-13T12:18:00Z</dcterms:modified>
</cp:coreProperties>
</file>