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4E" w:rsidRDefault="004C714E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C714E" w:rsidRPr="00D32D01" w:rsidRDefault="004C714E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DF5553" w:rsidRDefault="00DF5553" w:rsidP="00DF5553">
      <w:pPr>
        <w:pStyle w:val="a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АДМИНИСТРАЦИЯ</w:t>
      </w:r>
    </w:p>
    <w:p w:rsidR="00DF5553" w:rsidRDefault="00DF5553" w:rsidP="00DF5553">
      <w:pPr>
        <w:pStyle w:val="a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СТАРОХВОРОСТАНСКОГО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DF5553" w:rsidRDefault="00DF5553" w:rsidP="00DF5553">
      <w:pPr>
        <w:pStyle w:val="a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ЛИНСКИНСКОГО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DF5553" w:rsidRDefault="00DF5553" w:rsidP="00DF5553">
      <w:pPr>
        <w:pStyle w:val="afffff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DF5553" w:rsidRDefault="00DF5553" w:rsidP="00DF5553">
      <w:pPr>
        <w:pStyle w:val="a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DF5553" w:rsidRDefault="00DF5553" w:rsidP="00DF5553">
      <w:pPr>
        <w:pStyle w:val="a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553" w:rsidRDefault="00DF5553" w:rsidP="00DF5553">
      <w:pPr>
        <w:pStyle w:val="a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F5553" w:rsidRDefault="00DF5553" w:rsidP="00DF5553">
      <w:pPr>
        <w:pStyle w:val="affffff"/>
        <w:rPr>
          <w:rFonts w:ascii="Times New Roman" w:hAnsi="Times New Roman"/>
          <w:b/>
          <w:bCs/>
          <w:sz w:val="28"/>
          <w:szCs w:val="28"/>
        </w:rPr>
      </w:pPr>
    </w:p>
    <w:p w:rsidR="00DF5553" w:rsidRDefault="001D0AA0" w:rsidP="00DF5553">
      <w:pPr>
        <w:pStyle w:val="affffff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от  «</w:t>
      </w:r>
      <w:proofErr w:type="gramEnd"/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29»</w:t>
      </w:r>
      <w:r w:rsidR="00212E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марта </w:t>
      </w:r>
      <w:r w:rsidR="00212E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202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</w:t>
      </w:r>
      <w:r w:rsidR="00212EA1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г. №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39</w:t>
      </w:r>
    </w:p>
    <w:tbl>
      <w:tblPr>
        <w:tblW w:w="942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87"/>
        <w:gridCol w:w="3933"/>
      </w:tblGrid>
      <w:tr w:rsidR="00DF5553" w:rsidTr="00DF5553">
        <w:trPr>
          <w:trHeight w:val="218"/>
        </w:trPr>
        <w:tc>
          <w:tcPr>
            <w:tcW w:w="5491" w:type="dxa"/>
          </w:tcPr>
          <w:p w:rsidR="00DF5553" w:rsidRDefault="00DF5553">
            <w:pPr>
              <w:pStyle w:val="affff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с. Старая Хворостань</w:t>
            </w:r>
          </w:p>
          <w:p w:rsidR="00DF5553" w:rsidRDefault="00DF5553">
            <w:pPr>
              <w:pStyle w:val="a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6" w:type="dxa"/>
          </w:tcPr>
          <w:p w:rsidR="00DF5553" w:rsidRDefault="00DF5553">
            <w:pPr>
              <w:pStyle w:val="affffff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F5553" w:rsidRDefault="00DF5553" w:rsidP="00DF5553">
      <w:pPr>
        <w:pStyle w:val="affffff"/>
        <w:jc w:val="both"/>
        <w:rPr>
          <w:rFonts w:ascii="Times New Roman" w:hAnsi="Times New Roman"/>
          <w:b/>
          <w:sz w:val="28"/>
          <w:szCs w:val="28"/>
        </w:rPr>
      </w:pPr>
    </w:p>
    <w:p w:rsidR="00DF5553" w:rsidRDefault="00DF5553" w:rsidP="00DF5553">
      <w:pPr>
        <w:pStyle w:val="a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  постановление</w:t>
      </w:r>
      <w:proofErr w:type="gramEnd"/>
    </w:p>
    <w:p w:rsidR="00DF5553" w:rsidRDefault="00DF5553" w:rsidP="00DF5553">
      <w:pPr>
        <w:pStyle w:val="a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Старохворостанского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DF5553" w:rsidRDefault="00DF5553" w:rsidP="00DF5553">
      <w:pPr>
        <w:pStyle w:val="a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</w:t>
      </w:r>
    </w:p>
    <w:p w:rsidR="00DF5553" w:rsidRDefault="00DF5553" w:rsidP="00DF5553">
      <w:pPr>
        <w:pStyle w:val="a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от 24.01.2017 г. № </w:t>
      </w:r>
      <w:proofErr w:type="gramStart"/>
      <w:r>
        <w:rPr>
          <w:rFonts w:ascii="Times New Roman" w:hAnsi="Times New Roman"/>
          <w:b/>
          <w:sz w:val="28"/>
          <w:szCs w:val="28"/>
        </w:rPr>
        <w:t>7  «</w:t>
      </w:r>
      <w:proofErr w:type="gramEnd"/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и сохранение культуры  поселения»</w:t>
      </w:r>
    </w:p>
    <w:p w:rsidR="00DF5553" w:rsidRDefault="00DF5553" w:rsidP="00DF5553">
      <w:pPr>
        <w:pStyle w:val="a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2017 – 2020 годы» (в </w:t>
      </w:r>
      <w:proofErr w:type="gramStart"/>
      <w:r>
        <w:rPr>
          <w:rFonts w:ascii="Times New Roman" w:hAnsi="Times New Roman"/>
          <w:b/>
          <w:sz w:val="28"/>
          <w:szCs w:val="28"/>
        </w:rPr>
        <w:t>редакции 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26.01.2</w:t>
      </w:r>
      <w:r w:rsidR="00212EA1">
        <w:rPr>
          <w:rFonts w:ascii="Times New Roman" w:hAnsi="Times New Roman"/>
          <w:b/>
          <w:sz w:val="28"/>
          <w:szCs w:val="28"/>
        </w:rPr>
        <w:t>018 № 23, от 11.02.2019 № 17, от</w:t>
      </w:r>
      <w:r>
        <w:rPr>
          <w:rFonts w:ascii="Times New Roman" w:hAnsi="Times New Roman"/>
          <w:b/>
          <w:sz w:val="28"/>
          <w:szCs w:val="28"/>
        </w:rPr>
        <w:t xml:space="preserve"> 28.10.2019 г. № 104</w:t>
      </w:r>
      <w:r w:rsidR="00EF5391">
        <w:rPr>
          <w:rFonts w:ascii="Times New Roman" w:hAnsi="Times New Roman"/>
          <w:b/>
          <w:sz w:val="28"/>
          <w:szCs w:val="28"/>
        </w:rPr>
        <w:t>, от 07.09.2020 г.</w:t>
      </w:r>
      <w:r w:rsidR="00212EA1">
        <w:rPr>
          <w:rFonts w:ascii="Times New Roman" w:hAnsi="Times New Roman"/>
          <w:b/>
          <w:sz w:val="28"/>
          <w:szCs w:val="28"/>
        </w:rPr>
        <w:t xml:space="preserve"> № 60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F5553" w:rsidRDefault="00DF5553" w:rsidP="00DF5553">
      <w:pPr>
        <w:pStyle w:val="affffff"/>
        <w:jc w:val="both"/>
        <w:rPr>
          <w:rFonts w:ascii="Times New Roman" w:hAnsi="Times New Roman"/>
          <w:b/>
          <w:sz w:val="28"/>
          <w:szCs w:val="28"/>
        </w:rPr>
      </w:pPr>
    </w:p>
    <w:p w:rsidR="0050058A" w:rsidRDefault="00DF5553" w:rsidP="0050058A">
      <w:pPr>
        <w:pStyle w:val="a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постановлением администрации Старохворостанского  сельского поселения от 07 сентября  2020 г. № 56  «Об утверждении Порядка по разработке, реализации и оценке эффективности муниципальных программ в Старохворостанского  сельском поселении Лискинского муниципального района Воронежской области»,  распоряжением главы администрации Старохворостанского  сельского поселения  от  26.09.2013 № 39 «Об утверждении перечня муниципальных программ Старохворостанского  сельского поселения» администрация Старохворостанского  сельского поселения,  подлежащих разработке и утверждению в установленном порядке»,  решением Совета народных депутатов Старохворостанского сельского поселения Лискинского муниципального района Воронежской области от </w:t>
      </w:r>
      <w:r w:rsidR="0050058A">
        <w:rPr>
          <w:rFonts w:ascii="Times New Roman" w:hAnsi="Times New Roman"/>
          <w:sz w:val="28"/>
          <w:szCs w:val="28"/>
        </w:rPr>
        <w:t xml:space="preserve"> </w:t>
      </w:r>
      <w:r w:rsidR="0050058A" w:rsidRPr="0050058A">
        <w:rPr>
          <w:rFonts w:ascii="Times New Roman" w:hAnsi="Times New Roman"/>
          <w:sz w:val="28"/>
          <w:szCs w:val="28"/>
        </w:rPr>
        <w:t xml:space="preserve">27.12.2019 г. № 143 «О бюджете Старохворостанского  сельского поселения  Лискинского </w:t>
      </w:r>
      <w:r w:rsidR="0050058A" w:rsidRPr="0050058A">
        <w:rPr>
          <w:rFonts w:ascii="Times New Roman" w:hAnsi="Times New Roman"/>
          <w:sz w:val="28"/>
          <w:szCs w:val="28"/>
        </w:rPr>
        <w:lastRenderedPageBreak/>
        <w:t xml:space="preserve">муниципального  района Воронежской области на  2017 год  и на плановый период 2020 и 2021 годов»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553" w:rsidRDefault="00DF5553" w:rsidP="0050058A">
      <w:pPr>
        <w:pStyle w:val="a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F5553" w:rsidRDefault="00DF5553" w:rsidP="00DF5553">
      <w:pPr>
        <w:pStyle w:val="a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1.Внести изменения и дополнения </w:t>
      </w:r>
      <w:proofErr w:type="gramStart"/>
      <w:r>
        <w:rPr>
          <w:rFonts w:ascii="Times New Roman" w:hAnsi="Times New Roman"/>
          <w:sz w:val="28"/>
          <w:szCs w:val="28"/>
        </w:rPr>
        <w:t>в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Старохворостанского сельского поселения Лискинского муниципального района Воронежской области от 24.01.2017 года №  7 «Об утверждении муниципальной программы «Развитие и сохранение культуры  поселения»</w:t>
      </w:r>
    </w:p>
    <w:p w:rsidR="00DF5553" w:rsidRDefault="00DF5553" w:rsidP="00DF5553">
      <w:pPr>
        <w:pStyle w:val="a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 – 2020 </w:t>
      </w:r>
      <w:proofErr w:type="gramStart"/>
      <w:r>
        <w:rPr>
          <w:rFonts w:ascii="Times New Roman" w:hAnsi="Times New Roman"/>
          <w:sz w:val="28"/>
          <w:szCs w:val="28"/>
        </w:rPr>
        <w:t>годы,  приложение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 к муниципальной  программе  «Развитие и сохранение культуры  поселения  на 2017 – 2020» годы изложить в новой редакции.</w:t>
      </w:r>
    </w:p>
    <w:p w:rsidR="00DF5553" w:rsidRDefault="00DF5553" w:rsidP="00DF5553">
      <w:pPr>
        <w:pStyle w:val="a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2.Обнародовать настоящее постановление.</w:t>
      </w:r>
    </w:p>
    <w:p w:rsidR="00DF5553" w:rsidRDefault="00DF5553" w:rsidP="00DF5553">
      <w:pPr>
        <w:pStyle w:val="a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3.Контроль за выполнением настоящего постановления оставляю за собой.</w:t>
      </w:r>
    </w:p>
    <w:p w:rsidR="00DF5553" w:rsidRDefault="00DF5553" w:rsidP="00DF5553">
      <w:pPr>
        <w:pStyle w:val="a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5553" w:rsidRDefault="00DF5553" w:rsidP="00DF5553">
      <w:pPr>
        <w:pStyle w:val="a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5553" w:rsidRDefault="00DF5553" w:rsidP="00DF5553">
      <w:pPr>
        <w:pStyle w:val="a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5553" w:rsidRDefault="00DF5553" w:rsidP="00DF5553">
      <w:pPr>
        <w:pStyle w:val="affffff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Старохворостанского</w:t>
      </w:r>
      <w:proofErr w:type="gramEnd"/>
    </w:p>
    <w:p w:rsidR="00DF5553" w:rsidRDefault="00DF5553" w:rsidP="00DF5553">
      <w:pPr>
        <w:pStyle w:val="a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Ю.И.Карайчев</w:t>
      </w:r>
    </w:p>
    <w:p w:rsidR="00DF5553" w:rsidRDefault="00DF5553" w:rsidP="00DF5553">
      <w:pPr>
        <w:pStyle w:val="affffff"/>
        <w:jc w:val="both"/>
        <w:rPr>
          <w:rFonts w:ascii="Times New Roman" w:hAnsi="Times New Roman"/>
          <w:sz w:val="28"/>
          <w:szCs w:val="28"/>
        </w:rPr>
      </w:pPr>
    </w:p>
    <w:p w:rsidR="00DF5553" w:rsidRDefault="00DF5553" w:rsidP="00DF555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DF5553" w:rsidRDefault="00DF5553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4C714E" w:rsidRPr="00D32D01" w:rsidRDefault="004C714E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32D0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4C714E" w:rsidRPr="00D32D01" w:rsidRDefault="004C714E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32D01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4C714E" w:rsidRPr="00D32D01" w:rsidRDefault="004C714E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32D01">
        <w:rPr>
          <w:rFonts w:ascii="Times New Roman" w:hAnsi="Times New Roman"/>
          <w:bCs/>
          <w:sz w:val="24"/>
          <w:szCs w:val="24"/>
        </w:rPr>
        <w:t>Старохворостанского</w:t>
      </w:r>
      <w:r w:rsidR="00212EA1">
        <w:rPr>
          <w:rFonts w:ascii="Times New Roman" w:hAnsi="Times New Roman"/>
          <w:bCs/>
          <w:sz w:val="24"/>
          <w:szCs w:val="24"/>
        </w:rPr>
        <w:t xml:space="preserve"> </w:t>
      </w:r>
      <w:r w:rsidRPr="00D32D01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4C714E" w:rsidRPr="00D32D01" w:rsidRDefault="004C714E" w:rsidP="004C714E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32D01">
        <w:rPr>
          <w:rFonts w:ascii="Times New Roman" w:hAnsi="Times New Roman"/>
          <w:bCs/>
          <w:sz w:val="24"/>
          <w:szCs w:val="24"/>
        </w:rPr>
        <w:t>Лискинского муниципального района</w:t>
      </w:r>
    </w:p>
    <w:p w:rsidR="00690F5D" w:rsidRDefault="004C714E" w:rsidP="00690F5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32D01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4E3E53" w:rsidRPr="00690F5D" w:rsidRDefault="00D32D01" w:rsidP="00690F5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32D01">
        <w:rPr>
          <w:rFonts w:ascii="Times New Roman" w:hAnsi="Times New Roman"/>
          <w:bCs/>
          <w:sz w:val="24"/>
          <w:szCs w:val="24"/>
        </w:rPr>
        <w:t xml:space="preserve"> </w:t>
      </w:r>
      <w:r w:rsidR="004C714E" w:rsidRPr="00D32D01">
        <w:rPr>
          <w:rFonts w:ascii="Times New Roman" w:hAnsi="Times New Roman"/>
          <w:bCs/>
          <w:sz w:val="24"/>
          <w:szCs w:val="24"/>
        </w:rPr>
        <w:t>от «</w:t>
      </w:r>
      <w:r w:rsidR="001D0AA0">
        <w:rPr>
          <w:rFonts w:ascii="Times New Roman" w:hAnsi="Times New Roman"/>
          <w:bCs/>
          <w:sz w:val="24"/>
          <w:szCs w:val="24"/>
        </w:rPr>
        <w:t>29</w:t>
      </w:r>
      <w:r w:rsidR="004C714E" w:rsidRPr="00D32D01">
        <w:rPr>
          <w:rFonts w:ascii="Times New Roman" w:hAnsi="Times New Roman"/>
          <w:bCs/>
          <w:sz w:val="24"/>
          <w:szCs w:val="24"/>
        </w:rPr>
        <w:t>»</w:t>
      </w:r>
      <w:r w:rsidR="00212EA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D0AA0">
        <w:rPr>
          <w:rFonts w:ascii="Times New Roman" w:hAnsi="Times New Roman"/>
          <w:bCs/>
          <w:sz w:val="24"/>
          <w:szCs w:val="24"/>
        </w:rPr>
        <w:t xml:space="preserve">марта  </w:t>
      </w:r>
      <w:r w:rsidR="00EF5391">
        <w:rPr>
          <w:rFonts w:ascii="Times New Roman" w:hAnsi="Times New Roman"/>
          <w:bCs/>
          <w:sz w:val="24"/>
          <w:szCs w:val="24"/>
        </w:rPr>
        <w:t>2021</w:t>
      </w:r>
      <w:proofErr w:type="gramEnd"/>
      <w:r w:rsidR="00F45A27">
        <w:rPr>
          <w:rFonts w:ascii="Times New Roman" w:hAnsi="Times New Roman"/>
          <w:bCs/>
          <w:sz w:val="24"/>
          <w:szCs w:val="24"/>
        </w:rPr>
        <w:t xml:space="preserve"> </w:t>
      </w:r>
      <w:r w:rsidR="004C714E" w:rsidRPr="00D32D01">
        <w:rPr>
          <w:rFonts w:ascii="Times New Roman" w:hAnsi="Times New Roman"/>
          <w:bCs/>
          <w:sz w:val="24"/>
          <w:szCs w:val="24"/>
        </w:rPr>
        <w:t>г. №</w:t>
      </w:r>
      <w:r w:rsidR="00212EA1">
        <w:rPr>
          <w:rFonts w:ascii="Times New Roman" w:hAnsi="Times New Roman"/>
          <w:bCs/>
          <w:sz w:val="24"/>
          <w:szCs w:val="24"/>
        </w:rPr>
        <w:t xml:space="preserve"> </w:t>
      </w:r>
      <w:r w:rsidR="001D0AA0">
        <w:rPr>
          <w:rFonts w:ascii="Times New Roman" w:hAnsi="Times New Roman"/>
          <w:bCs/>
          <w:sz w:val="24"/>
          <w:szCs w:val="24"/>
        </w:rPr>
        <w:t>39</w:t>
      </w:r>
      <w:r w:rsidR="00212EA1">
        <w:rPr>
          <w:rFonts w:ascii="Times New Roman" w:hAnsi="Times New Roman"/>
          <w:bCs/>
          <w:sz w:val="24"/>
          <w:szCs w:val="24"/>
        </w:rPr>
        <w:t xml:space="preserve">  </w:t>
      </w:r>
    </w:p>
    <w:p w:rsidR="004E3E53" w:rsidRPr="00D32D01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506D8" w:rsidRPr="00D32D01" w:rsidRDefault="008506D8" w:rsidP="004C714E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9B2634" w:rsidRPr="00D32D01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ПАСПОРТ</w:t>
      </w:r>
    </w:p>
    <w:p w:rsidR="004E3E53" w:rsidRPr="00D32D01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м</w:t>
      </w:r>
      <w:r w:rsidR="00A42015" w:rsidRPr="00D32D01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</w:p>
    <w:p w:rsidR="009B2634" w:rsidRPr="00D32D01" w:rsidRDefault="00D00392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2D01">
        <w:rPr>
          <w:rFonts w:ascii="Times New Roman" w:hAnsi="Times New Roman"/>
          <w:b/>
          <w:bCs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b/>
          <w:bCs/>
          <w:sz w:val="24"/>
          <w:szCs w:val="24"/>
        </w:rPr>
        <w:t>2017 - 2020</w:t>
      </w:r>
      <w:r w:rsidRPr="00D32D0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9B2634" w:rsidRPr="00D32D01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91"/>
        <w:gridCol w:w="6940"/>
      </w:tblGrid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E046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 w:rsidRPr="00D32D01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D00392" w:rsidP="005534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51198" w:rsidRPr="00D32D01" w:rsidTr="001F3E9F">
        <w:trPr>
          <w:trHeight w:val="110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 w:rsidRPr="00D32D0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F" w:rsidRPr="00D32D01" w:rsidRDefault="006547C0" w:rsidP="000547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547AB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A51198" w:rsidRPr="00D32D01" w:rsidTr="001F3E9F">
        <w:trPr>
          <w:trHeight w:val="1125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D32D01" w:rsidRDefault="00C46B9F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Ответственный  соисполнитель муниципальной 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Pr="00D32D01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D32D01" w:rsidRDefault="001F4F84" w:rsidP="000547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0547AB" w:rsidRPr="00D32D01">
              <w:rPr>
                <w:rFonts w:ascii="Times New Roman" w:hAnsi="Times New Roman"/>
                <w:sz w:val="24"/>
                <w:szCs w:val="24"/>
              </w:rPr>
              <w:t xml:space="preserve">Старохворостанский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Дом культуры»                                                                                                                               </w:t>
            </w:r>
          </w:p>
        </w:tc>
      </w:tr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 w:rsidRPr="00D32D0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D32D01" w:rsidRDefault="00E046E5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D32D01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«</w:t>
            </w:r>
            <w:r w:rsidR="000547AB" w:rsidRPr="00D32D01">
              <w:rPr>
                <w:rFonts w:ascii="Times New Roman" w:hAnsi="Times New Roman"/>
                <w:sz w:val="24"/>
                <w:szCs w:val="24"/>
              </w:rPr>
              <w:t xml:space="preserve">Старохворостанский </w:t>
            </w:r>
            <w:r w:rsidR="004E3E53" w:rsidRPr="00D32D01"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634" w:rsidRPr="00D32D01" w:rsidRDefault="009B2634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и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04E" w:rsidRPr="00D32D01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 w:rsidRPr="00D32D01">
              <w:rPr>
                <w:rFonts w:ascii="Times New Roman" w:hAnsi="Times New Roman"/>
                <w:sz w:val="24"/>
                <w:szCs w:val="24"/>
              </w:rPr>
              <w:t>п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proofErr w:type="gramStart"/>
            <w:r w:rsidRPr="00D32D01">
              <w:rPr>
                <w:rFonts w:ascii="Times New Roman" w:hAnsi="Times New Roman"/>
                <w:sz w:val="24"/>
                <w:szCs w:val="24"/>
              </w:rPr>
              <w:t>2 .</w:t>
            </w:r>
            <w:proofErr w:type="gramEnd"/>
            <w:r w:rsidRPr="00D32D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D32D01">
              <w:rPr>
                <w:rFonts w:ascii="Times New Roman" w:hAnsi="Times New Roman"/>
                <w:sz w:val="24"/>
                <w:szCs w:val="24"/>
              </w:rPr>
              <w:t>я населения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»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D32D01" w:rsidTr="001F3E9F">
        <w:trPr>
          <w:trHeight w:val="88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D32D01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C55D0" w:rsidP="009C55D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>в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r w:rsidR="000547AB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D32" w:rsidRPr="00D32D0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4E3E53" w:rsidRPr="00D32D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634" w:rsidRPr="00D32D01" w:rsidRDefault="009B2634" w:rsidP="009C55D0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>адачи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D32D01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D32D01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5" w:rsidRPr="00D32D01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1.Обеспечение доступа различных групп населения к учреждениям культуры и искусства;</w:t>
            </w:r>
          </w:p>
          <w:p w:rsidR="00156795" w:rsidRPr="00D32D01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2.Популяризации достижений профессионального и самодеятельного искусства </w:t>
            </w:r>
            <w:r w:rsidR="000547AB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интеграция в областной, российский и мировой культурный процесс;</w:t>
            </w:r>
          </w:p>
          <w:p w:rsidR="00156795" w:rsidRPr="00D32D01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3. Обеспечение равного доступа населения </w:t>
            </w:r>
            <w:r w:rsidR="000547AB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 информационным ресурсам; </w:t>
            </w:r>
          </w:p>
          <w:p w:rsidR="00156795" w:rsidRPr="00D32D01" w:rsidRDefault="00550611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4.</w:t>
            </w:r>
            <w:r w:rsidR="00156795" w:rsidRPr="00D32D01">
              <w:rPr>
                <w:rFonts w:ascii="Times New Roman" w:hAnsi="Times New Roman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молодежи.</w:t>
            </w:r>
          </w:p>
          <w:p w:rsidR="00FF7397" w:rsidRPr="00D32D01" w:rsidRDefault="00FF7397" w:rsidP="009C55D0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D32D01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D32D01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92" w:rsidRPr="00D32D01" w:rsidRDefault="00E43D74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жителей поселения качеством предоставления муниципальных услуг в сфере культуры;</w:t>
            </w:r>
          </w:p>
          <w:p w:rsidR="00E43D74" w:rsidRPr="00D32D01" w:rsidRDefault="008148E3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численности общих посещений муниципальных казенных </w:t>
            </w:r>
            <w:proofErr w:type="gramStart"/>
            <w:r w:rsidRPr="00D32D01"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="00E43D74" w:rsidRPr="00D32D01">
              <w:rPr>
                <w:rFonts w:ascii="Times New Roman" w:hAnsi="Times New Roman"/>
                <w:sz w:val="24"/>
                <w:szCs w:val="24"/>
              </w:rPr>
              <w:t xml:space="preserve"> посещений</w:t>
            </w:r>
            <w:proofErr w:type="gramEnd"/>
            <w:r w:rsidR="00E43D74" w:rsidRPr="00D32D01">
              <w:rPr>
                <w:rFonts w:ascii="Times New Roman" w:hAnsi="Times New Roman"/>
                <w:sz w:val="24"/>
                <w:szCs w:val="24"/>
              </w:rPr>
              <w:t xml:space="preserve"> дома культуры и библиотеки на 1000 человек населения;</w:t>
            </w:r>
          </w:p>
          <w:p w:rsidR="008D048B" w:rsidRPr="00D32D01" w:rsidRDefault="00E43D74" w:rsidP="00E43D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с</w:t>
            </w:r>
            <w:r w:rsidR="00B7449E" w:rsidRPr="00D32D01">
              <w:rPr>
                <w:rFonts w:ascii="Times New Roman" w:hAnsi="Times New Roman"/>
                <w:sz w:val="24"/>
                <w:szCs w:val="24"/>
              </w:rPr>
              <w:t>реднемесячная номинальная начисленная заработная плата работников муниципальных</w:t>
            </w:r>
            <w:r w:rsidR="004E3E53" w:rsidRPr="00D32D01">
              <w:rPr>
                <w:rFonts w:ascii="Times New Roman" w:hAnsi="Times New Roman"/>
                <w:sz w:val="24"/>
                <w:szCs w:val="24"/>
              </w:rPr>
              <w:t xml:space="preserve"> казенных</w:t>
            </w:r>
            <w:r w:rsidR="00B7449E" w:rsidRPr="00D32D01">
              <w:rPr>
                <w:rFonts w:ascii="Times New Roman" w:hAnsi="Times New Roman"/>
                <w:sz w:val="24"/>
                <w:szCs w:val="24"/>
              </w:rPr>
              <w:t xml:space="preserve"> учреждений культуры </w:t>
            </w:r>
            <w:r w:rsidR="004E3E53" w:rsidRPr="00D32D01">
              <w:rPr>
                <w:rFonts w:ascii="Times New Roman" w:hAnsi="Times New Roman"/>
                <w:sz w:val="24"/>
                <w:szCs w:val="24"/>
              </w:rPr>
              <w:t>и искусства</w:t>
            </w:r>
            <w:r w:rsidR="001D257B" w:rsidRPr="00D32D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57B" w:rsidRPr="00D32D01" w:rsidRDefault="001D257B" w:rsidP="00C12C8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</w:t>
            </w:r>
            <w:r w:rsidR="00C12C8E" w:rsidRPr="00D32D01">
              <w:rPr>
                <w:rFonts w:ascii="Times New Roman" w:hAnsi="Times New Roman"/>
                <w:sz w:val="24"/>
                <w:szCs w:val="24"/>
              </w:rPr>
              <w:t xml:space="preserve"> доля привлеченных детей и молодежи к участию в просветительских и творческих мероприятиях.</w:t>
            </w:r>
          </w:p>
        </w:tc>
      </w:tr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</w:t>
            </w:r>
            <w:r w:rsidR="00A51198" w:rsidRPr="00D32D0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>средств местн</w:t>
            </w:r>
            <w:r w:rsidR="0021652E" w:rsidRPr="00D32D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 w:rsidRPr="00D32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4E3E53" w:rsidRPr="00D3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52B8" w:rsidRPr="00D32D01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 w:rsidR="0021652E" w:rsidRPr="00D32D01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0547AB" w:rsidRPr="00D32D01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D594F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0547AB" w:rsidRPr="00D32D01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98" w:rsidRPr="00D32D01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CF4DA5" w:rsidRPr="00D32D0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4DA5" w:rsidRPr="00D32D0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94F" w:rsidRPr="00D32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</w:t>
            </w:r>
            <w:r w:rsidR="004E3E53" w:rsidRPr="00D32D01">
              <w:rPr>
                <w:rFonts w:ascii="Times New Roman" w:hAnsi="Times New Roman" w:cs="Times New Roman"/>
                <w:sz w:val="24"/>
                <w:szCs w:val="24"/>
              </w:rPr>
              <w:t>и  плановый период)</w:t>
            </w:r>
          </w:p>
          <w:p w:rsidR="00B7449E" w:rsidRPr="00D32D01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7449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бъем финансирования </w:t>
            </w:r>
            <w:r w:rsidR="00E046E5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7449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составляет </w:t>
            </w:r>
            <w:r w:rsidR="00EF5391">
              <w:rPr>
                <w:rFonts w:ascii="Times New Roman" w:hAnsi="Times New Roman" w:cs="Times New Roman"/>
                <w:b/>
                <w:sz w:val="24"/>
                <w:szCs w:val="24"/>
              </w:rPr>
              <w:t>13622,4</w:t>
            </w:r>
            <w:r w:rsidR="00B7449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 в том числе:</w:t>
            </w:r>
          </w:p>
          <w:p w:rsidR="00B7449E" w:rsidRPr="00D32D01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00CF3" w:rsidRPr="00D32D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D723EE" w:rsidRPr="00D32D01">
              <w:rPr>
                <w:rFonts w:ascii="Times New Roman" w:hAnsi="Times New Roman"/>
                <w:b/>
                <w:sz w:val="24"/>
                <w:szCs w:val="24"/>
              </w:rPr>
              <w:t>3342,1</w:t>
            </w:r>
            <w:r w:rsidR="00B7449E"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рублей.</w:t>
            </w:r>
          </w:p>
          <w:p w:rsidR="00B7449E" w:rsidRPr="00D32D01" w:rsidRDefault="00F00CF3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7449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</w:t>
            </w:r>
            <w:r w:rsidR="00D32D01">
              <w:rPr>
                <w:rFonts w:ascii="Times New Roman" w:hAnsi="Times New Roman" w:cs="Times New Roman"/>
                <w:b/>
                <w:sz w:val="24"/>
                <w:szCs w:val="24"/>
              </w:rPr>
              <w:t>4014,9</w:t>
            </w:r>
            <w:r w:rsidR="00B7449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рублей;</w:t>
            </w:r>
          </w:p>
          <w:p w:rsidR="00B7449E" w:rsidRPr="00D32D01" w:rsidRDefault="00F00CF3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B7449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 </w:t>
            </w:r>
            <w:r w:rsidR="00F45A27">
              <w:rPr>
                <w:rFonts w:ascii="Times New Roman" w:hAnsi="Times New Roman" w:cs="Times New Roman"/>
                <w:b/>
                <w:sz w:val="24"/>
                <w:szCs w:val="24"/>
              </w:rPr>
              <w:t>2915,1</w:t>
            </w:r>
            <w:r w:rsidR="000F0F6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рублей;</w:t>
            </w:r>
          </w:p>
          <w:p w:rsidR="000F0F6E" w:rsidRPr="00D32D01" w:rsidRDefault="000F0F6E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– </w:t>
            </w:r>
            <w:r w:rsidR="00EF5391">
              <w:rPr>
                <w:rFonts w:ascii="Times New Roman" w:hAnsi="Times New Roman" w:cs="Times New Roman"/>
                <w:b/>
                <w:sz w:val="24"/>
                <w:szCs w:val="24"/>
              </w:rPr>
              <w:t>3350,3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634" w:rsidRPr="00D32D01" w:rsidRDefault="009B2634" w:rsidP="003D4E76">
            <w:pPr>
              <w:pStyle w:val="ConsPlusCell"/>
              <w:ind w:left="33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D32D01" w:rsidTr="001F3E9F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Pr="00D32D01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 w:rsidRPr="00D32D01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27B1F" w:rsidRPr="00D32D0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proofErr w:type="gramEnd"/>
            <w:r w:rsidR="00427B1F" w:rsidRPr="00D3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D32D01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D32D01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У</w:t>
            </w:r>
            <w:r w:rsidR="00C80926" w:rsidRPr="00D32D01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D32D01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м</w:t>
            </w:r>
            <w:r w:rsidR="00FF7397" w:rsidRPr="00D32D01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D32D01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D32D01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D32D01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0547AB" w:rsidRPr="00D32D01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 w:rsidR="003C43A0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D32D0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46D2" w:rsidRPr="00D32D01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46D2" w:rsidRPr="00D32D01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46D2" w:rsidRPr="00D32D01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D32D01" w:rsidRDefault="009B263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D32D01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D32D01" w:rsidRDefault="008506D8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 xml:space="preserve">в </w:t>
      </w:r>
      <w:r w:rsidR="000547AB" w:rsidRPr="00D32D01">
        <w:rPr>
          <w:rFonts w:ascii="Times New Roman" w:hAnsi="Times New Roman"/>
          <w:b/>
          <w:sz w:val="24"/>
          <w:szCs w:val="24"/>
        </w:rPr>
        <w:t xml:space="preserve">Старохворостанском </w:t>
      </w:r>
      <w:r w:rsidR="00E046E5" w:rsidRPr="00D32D01">
        <w:rPr>
          <w:rFonts w:ascii="Times New Roman" w:hAnsi="Times New Roman"/>
          <w:b/>
          <w:sz w:val="24"/>
          <w:szCs w:val="24"/>
        </w:rPr>
        <w:t>сельском поселении Лискинского муниципального района Воронежской области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A83A8E" w:rsidRPr="00D32D01" w:rsidRDefault="00A83A8E" w:rsidP="00A83A8E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 </w:t>
      </w:r>
    </w:p>
    <w:p w:rsidR="00A83A8E" w:rsidRPr="00D32D01" w:rsidRDefault="00A83A8E" w:rsidP="00A83A8E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2D01">
        <w:rPr>
          <w:rFonts w:ascii="Times New Roman" w:hAnsi="Times New Roman" w:cs="Times New Roman"/>
          <w:sz w:val="24"/>
          <w:szCs w:val="24"/>
        </w:rPr>
        <w:t xml:space="preserve">В XXI веке мир стремительно изменяется. Традиционные отрасли экономики в поселениях больше не являются единственно возможным путем развития поселения. На передний план выходит «новая экономика», основанная на информации, знаниях, инновациях и творчестве. Поселения начинают конкурировать за человеческие ресурсы и таланты. В этих условиях многократно возрастает значение сферы культуры, молодежной </w:t>
      </w:r>
      <w:proofErr w:type="gramStart"/>
      <w:r w:rsidRPr="00D32D01">
        <w:rPr>
          <w:rFonts w:ascii="Times New Roman" w:hAnsi="Times New Roman" w:cs="Times New Roman"/>
          <w:sz w:val="24"/>
          <w:szCs w:val="24"/>
        </w:rPr>
        <w:t>политики  как</w:t>
      </w:r>
      <w:proofErr w:type="gramEnd"/>
      <w:r w:rsidRPr="00D32D01">
        <w:rPr>
          <w:rFonts w:ascii="Times New Roman" w:hAnsi="Times New Roman" w:cs="Times New Roman"/>
          <w:sz w:val="24"/>
          <w:szCs w:val="24"/>
        </w:rPr>
        <w:t xml:space="preserve"> фактора конкурентоспособности среди муниципальных образований. </w:t>
      </w:r>
      <w:r w:rsidRPr="00D32D01">
        <w:rPr>
          <w:rFonts w:ascii="Times New Roman" w:hAnsi="Times New Roman" w:cs="Times New Roman"/>
          <w:sz w:val="24"/>
          <w:szCs w:val="24"/>
        </w:rPr>
        <w:lastRenderedPageBreak/>
        <w:t>Культурная политика поселения</w:t>
      </w:r>
      <w:r w:rsidR="00F45A27">
        <w:rPr>
          <w:rFonts w:ascii="Times New Roman" w:hAnsi="Times New Roman" w:cs="Times New Roman"/>
          <w:sz w:val="24"/>
          <w:szCs w:val="24"/>
        </w:rPr>
        <w:t xml:space="preserve"> </w:t>
      </w:r>
      <w:r w:rsidRPr="00D32D01">
        <w:rPr>
          <w:rFonts w:ascii="Times New Roman" w:hAnsi="Times New Roman" w:cs="Times New Roman"/>
          <w:sz w:val="24"/>
          <w:szCs w:val="24"/>
        </w:rPr>
        <w:t xml:space="preserve">становится ключевым понятием современного этапа развития поселения и представляет сложную многоуровневую систему, в которой решение проблем может быть только комплексным, учитывающим множество различных факторов и соединяющим усилия различных ведомств, общественных организаций и частного предпринимательства. </w:t>
      </w:r>
    </w:p>
    <w:p w:rsidR="00A83A8E" w:rsidRPr="00D32D01" w:rsidRDefault="00A83A8E" w:rsidP="00A83A8E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2D01">
        <w:rPr>
          <w:rFonts w:ascii="Times New Roman" w:hAnsi="Times New Roman" w:cs="Times New Roman"/>
          <w:sz w:val="24"/>
          <w:szCs w:val="24"/>
        </w:rPr>
        <w:t>Не может не беспокоить сложившаяся в последнее время тенденция, когда активные не только в бизнесе, но и в культурном смысле люди уезжают из поселения и не планируют возвращаться. Это связано с тем, что выбор, где жить, во многом определяется возможностями для реализации личностного потенциала и масштабом персонального участия в культурных и социальных процессах. После окончания образовательных учреждений среднего и высшего профессионального образования молодые специалисты часто оказываются без работы. Проблемы с трудоустройством вызваны рядом причин: ограниченностью спроса на данные специальности, ограниченностью инфраструктуры района в целом.</w:t>
      </w:r>
    </w:p>
    <w:p w:rsidR="00427B1F" w:rsidRPr="00D32D01" w:rsidRDefault="00A83A8E" w:rsidP="00A83A8E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В непосредственном подчинении администрации </w:t>
      </w:r>
      <w:r w:rsidR="000547AB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="00F45A27">
        <w:rPr>
          <w:rFonts w:ascii="Times New Roman" w:hAnsi="Times New Roman"/>
          <w:sz w:val="24"/>
          <w:szCs w:val="24"/>
        </w:rPr>
        <w:t xml:space="preserve"> </w:t>
      </w:r>
      <w:r w:rsidRPr="00D32D01">
        <w:rPr>
          <w:rFonts w:ascii="Times New Roman" w:hAnsi="Times New Roman"/>
          <w:sz w:val="24"/>
          <w:szCs w:val="24"/>
        </w:rPr>
        <w:t>сельского поселения</w:t>
      </w:r>
      <w:r w:rsidR="00FB6026" w:rsidRPr="00D32D01">
        <w:rPr>
          <w:rFonts w:ascii="Times New Roman" w:hAnsi="Times New Roman"/>
          <w:sz w:val="24"/>
          <w:szCs w:val="24"/>
        </w:rPr>
        <w:t xml:space="preserve"> Лискинского муниципального района Воронежской области (далее – </w:t>
      </w:r>
      <w:r w:rsidR="000547AB" w:rsidRPr="00D32D01">
        <w:rPr>
          <w:rFonts w:ascii="Times New Roman" w:hAnsi="Times New Roman"/>
          <w:sz w:val="24"/>
          <w:szCs w:val="24"/>
        </w:rPr>
        <w:t>Старохворостанское</w:t>
      </w:r>
      <w:r w:rsidR="00FB6026" w:rsidRPr="00D32D01">
        <w:rPr>
          <w:rFonts w:ascii="Times New Roman" w:hAnsi="Times New Roman"/>
          <w:sz w:val="24"/>
          <w:szCs w:val="24"/>
        </w:rPr>
        <w:t xml:space="preserve"> сельское поселение)</w:t>
      </w:r>
      <w:r w:rsidRPr="00D32D01">
        <w:rPr>
          <w:rFonts w:ascii="Times New Roman" w:hAnsi="Times New Roman"/>
          <w:sz w:val="24"/>
          <w:szCs w:val="24"/>
        </w:rPr>
        <w:t xml:space="preserve"> находится</w:t>
      </w:r>
      <w:r w:rsidR="00427B1F" w:rsidRPr="00D32D01">
        <w:rPr>
          <w:rFonts w:ascii="Times New Roman" w:hAnsi="Times New Roman"/>
          <w:sz w:val="24"/>
          <w:szCs w:val="24"/>
        </w:rPr>
        <w:t xml:space="preserve"> муниципальное казенное учреждение культуры </w:t>
      </w:r>
      <w:r w:rsidR="00CF4DA5" w:rsidRPr="00D32D01">
        <w:rPr>
          <w:rFonts w:ascii="Times New Roman" w:hAnsi="Times New Roman"/>
          <w:sz w:val="24"/>
          <w:szCs w:val="24"/>
        </w:rPr>
        <w:t>«</w:t>
      </w:r>
      <w:proofErr w:type="gramStart"/>
      <w:r w:rsidR="000547AB" w:rsidRPr="00D32D01">
        <w:rPr>
          <w:rFonts w:ascii="Times New Roman" w:hAnsi="Times New Roman"/>
          <w:sz w:val="24"/>
          <w:szCs w:val="24"/>
        </w:rPr>
        <w:t>Старохворостанский</w:t>
      </w:r>
      <w:r w:rsidR="00F45A27">
        <w:rPr>
          <w:rFonts w:ascii="Times New Roman" w:hAnsi="Times New Roman"/>
          <w:sz w:val="24"/>
          <w:szCs w:val="24"/>
        </w:rPr>
        <w:t xml:space="preserve">  </w:t>
      </w:r>
      <w:r w:rsidR="00427B1F" w:rsidRPr="00D32D01">
        <w:rPr>
          <w:rFonts w:ascii="Times New Roman" w:hAnsi="Times New Roman"/>
          <w:sz w:val="24"/>
          <w:szCs w:val="24"/>
        </w:rPr>
        <w:t>сельск</w:t>
      </w:r>
      <w:r w:rsidR="00CF4DA5" w:rsidRPr="00D32D01">
        <w:rPr>
          <w:rFonts w:ascii="Times New Roman" w:hAnsi="Times New Roman"/>
          <w:sz w:val="24"/>
          <w:szCs w:val="24"/>
        </w:rPr>
        <w:t>ий</w:t>
      </w:r>
      <w:proofErr w:type="gramEnd"/>
      <w:r w:rsidR="00212EA1">
        <w:rPr>
          <w:rFonts w:ascii="Times New Roman" w:hAnsi="Times New Roman"/>
          <w:sz w:val="24"/>
          <w:szCs w:val="24"/>
        </w:rPr>
        <w:t xml:space="preserve"> </w:t>
      </w:r>
      <w:r w:rsidR="000C5157" w:rsidRPr="00D32D01">
        <w:rPr>
          <w:rFonts w:ascii="Times New Roman" w:hAnsi="Times New Roman"/>
          <w:sz w:val="24"/>
          <w:szCs w:val="24"/>
        </w:rPr>
        <w:t>Дом культуры» (далее МКУК «</w:t>
      </w:r>
      <w:r w:rsidR="000547AB" w:rsidRPr="00D32D01">
        <w:rPr>
          <w:rFonts w:ascii="Times New Roman" w:hAnsi="Times New Roman"/>
          <w:sz w:val="24"/>
          <w:szCs w:val="24"/>
        </w:rPr>
        <w:t>Старохворостански</w:t>
      </w:r>
      <w:r w:rsidR="000C5157" w:rsidRPr="00D32D01">
        <w:rPr>
          <w:rFonts w:ascii="Times New Roman" w:hAnsi="Times New Roman"/>
          <w:sz w:val="24"/>
          <w:szCs w:val="24"/>
        </w:rPr>
        <w:t>й СДК»)</w:t>
      </w:r>
    </w:p>
    <w:p w:rsidR="00A57CE8" w:rsidRPr="00D32D01" w:rsidRDefault="001F3E9F" w:rsidP="00FD0992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 МКУК «</w:t>
      </w:r>
      <w:r w:rsidR="000547AB" w:rsidRPr="00D32D01">
        <w:rPr>
          <w:rFonts w:ascii="Times New Roman" w:hAnsi="Times New Roman"/>
          <w:sz w:val="24"/>
          <w:szCs w:val="24"/>
        </w:rPr>
        <w:t xml:space="preserve">Старохворостанский </w:t>
      </w:r>
      <w:r w:rsidRPr="00D32D01">
        <w:rPr>
          <w:rFonts w:ascii="Times New Roman" w:hAnsi="Times New Roman"/>
          <w:sz w:val="24"/>
          <w:szCs w:val="24"/>
        </w:rPr>
        <w:t xml:space="preserve">СДК» </w:t>
      </w:r>
      <w:r w:rsidR="000C5157" w:rsidRPr="00D32D01">
        <w:rPr>
          <w:rFonts w:ascii="Times New Roman" w:hAnsi="Times New Roman"/>
          <w:sz w:val="24"/>
          <w:szCs w:val="24"/>
        </w:rPr>
        <w:t xml:space="preserve">также </w:t>
      </w:r>
      <w:r w:rsidRPr="00D32D01">
        <w:rPr>
          <w:rFonts w:ascii="Times New Roman" w:hAnsi="Times New Roman"/>
          <w:sz w:val="24"/>
          <w:szCs w:val="24"/>
        </w:rPr>
        <w:t xml:space="preserve">входят </w:t>
      </w:r>
      <w:r w:rsidR="00A57CE8" w:rsidRPr="00D32D01">
        <w:rPr>
          <w:rFonts w:ascii="Times New Roman" w:hAnsi="Times New Roman"/>
          <w:sz w:val="24"/>
          <w:szCs w:val="24"/>
        </w:rPr>
        <w:t xml:space="preserve">Старохворостанская </w:t>
      </w:r>
      <w:r w:rsidR="000C5157" w:rsidRPr="00D32D01">
        <w:rPr>
          <w:rFonts w:ascii="Times New Roman" w:hAnsi="Times New Roman"/>
          <w:sz w:val="24"/>
          <w:szCs w:val="24"/>
        </w:rPr>
        <w:t>сельская библиотека</w:t>
      </w:r>
      <w:r w:rsidR="00A57CE8" w:rsidRPr="00D32D01">
        <w:rPr>
          <w:rFonts w:ascii="Times New Roman" w:hAnsi="Times New Roman"/>
          <w:sz w:val="24"/>
          <w:szCs w:val="24"/>
        </w:rPr>
        <w:t>, Селявинская сельская библиотека, Аношкинская сельская библиотека, Аношкинский сельский клуб, Селявинский сельский клуб, клуб поселка Аношкино.</w:t>
      </w:r>
    </w:p>
    <w:p w:rsidR="00427B1F" w:rsidRPr="00D32D01" w:rsidRDefault="00CF4DA5" w:rsidP="00FD0992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Работа МКУК «</w:t>
      </w:r>
      <w:r w:rsidR="00A57CE8" w:rsidRPr="00D32D01">
        <w:rPr>
          <w:rFonts w:ascii="Times New Roman" w:hAnsi="Times New Roman"/>
          <w:sz w:val="24"/>
          <w:szCs w:val="24"/>
        </w:rPr>
        <w:t>Старохворостанский</w:t>
      </w:r>
      <w:r w:rsidR="000C5157" w:rsidRPr="00D32D01">
        <w:rPr>
          <w:rFonts w:ascii="Times New Roman" w:hAnsi="Times New Roman"/>
          <w:sz w:val="24"/>
          <w:szCs w:val="24"/>
        </w:rPr>
        <w:t xml:space="preserve"> СДК</w:t>
      </w:r>
      <w:r w:rsidRPr="00D32D01">
        <w:rPr>
          <w:rFonts w:ascii="Times New Roman" w:hAnsi="Times New Roman"/>
          <w:sz w:val="24"/>
          <w:szCs w:val="24"/>
        </w:rPr>
        <w:t>»</w:t>
      </w:r>
      <w:r w:rsidR="00427B1F" w:rsidRPr="00D32D01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 w:rsidRPr="00D32D01">
        <w:rPr>
          <w:rFonts w:ascii="Times New Roman" w:hAnsi="Times New Roman"/>
          <w:sz w:val="24"/>
          <w:szCs w:val="24"/>
        </w:rPr>
        <w:t>«</w:t>
      </w:r>
      <w:r w:rsidR="00A57CE8" w:rsidRPr="00D32D01">
        <w:rPr>
          <w:rFonts w:ascii="Times New Roman" w:hAnsi="Times New Roman"/>
          <w:sz w:val="24"/>
          <w:szCs w:val="24"/>
        </w:rPr>
        <w:t xml:space="preserve">Старохворостанский </w:t>
      </w:r>
      <w:proofErr w:type="gramStart"/>
      <w:r w:rsidR="000C5157" w:rsidRPr="00D32D01">
        <w:rPr>
          <w:rFonts w:ascii="Times New Roman" w:hAnsi="Times New Roman"/>
          <w:sz w:val="24"/>
          <w:szCs w:val="24"/>
        </w:rPr>
        <w:t>СДК</w:t>
      </w:r>
      <w:r w:rsidRPr="00D32D01">
        <w:rPr>
          <w:rFonts w:ascii="Times New Roman" w:hAnsi="Times New Roman"/>
          <w:sz w:val="24"/>
          <w:szCs w:val="24"/>
        </w:rPr>
        <w:t xml:space="preserve">» </w:t>
      </w:r>
      <w:r w:rsidR="00427B1F" w:rsidRPr="00D32D01">
        <w:rPr>
          <w:rFonts w:ascii="Times New Roman" w:hAnsi="Times New Roman"/>
          <w:sz w:val="24"/>
          <w:szCs w:val="24"/>
        </w:rPr>
        <w:t xml:space="preserve"> занима</w:t>
      </w:r>
      <w:r w:rsidRPr="00D32D01">
        <w:rPr>
          <w:rFonts w:ascii="Times New Roman" w:hAnsi="Times New Roman"/>
          <w:sz w:val="24"/>
          <w:szCs w:val="24"/>
        </w:rPr>
        <w:t>е</w:t>
      </w:r>
      <w:r w:rsidR="00427B1F" w:rsidRPr="00D32D01">
        <w:rPr>
          <w:rFonts w:ascii="Times New Roman" w:hAnsi="Times New Roman"/>
          <w:sz w:val="24"/>
          <w:szCs w:val="24"/>
        </w:rPr>
        <w:t>тся</w:t>
      </w:r>
      <w:proofErr w:type="gramEnd"/>
      <w:r w:rsidR="00427B1F" w:rsidRPr="00D32D01">
        <w:rPr>
          <w:rFonts w:ascii="Times New Roman" w:hAnsi="Times New Roman"/>
          <w:sz w:val="24"/>
          <w:szCs w:val="24"/>
        </w:rPr>
        <w:t xml:space="preserve">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D32D01" w:rsidRDefault="00427B1F" w:rsidP="00FD0992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D32D01" w:rsidRDefault="00427B1F" w:rsidP="00FD0992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Материально - техническое оснащение учреждений культуры отстает от современных требований и остро нуждается в укреплении и со</w:t>
      </w:r>
      <w:r w:rsidR="00236F6A" w:rsidRPr="00D32D01">
        <w:rPr>
          <w:rFonts w:ascii="Times New Roman" w:hAnsi="Times New Roman"/>
          <w:sz w:val="24"/>
          <w:szCs w:val="24"/>
        </w:rPr>
        <w:t xml:space="preserve">вершенствовании. В то же время и </w:t>
      </w:r>
      <w:r w:rsidRPr="00D32D01">
        <w:rPr>
          <w:rFonts w:ascii="Times New Roman" w:hAnsi="Times New Roman"/>
          <w:sz w:val="24"/>
          <w:szCs w:val="24"/>
        </w:rPr>
        <w:t xml:space="preserve">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D32D01">
        <w:rPr>
          <w:rFonts w:ascii="Times New Roman" w:hAnsi="Times New Roman"/>
          <w:sz w:val="24"/>
          <w:szCs w:val="24"/>
        </w:rPr>
        <w:t>звуко</w:t>
      </w:r>
      <w:proofErr w:type="spellEnd"/>
      <w:r w:rsidRPr="00D32D01">
        <w:rPr>
          <w:rFonts w:ascii="Times New Roman" w:hAnsi="Times New Roman"/>
          <w:sz w:val="24"/>
          <w:szCs w:val="24"/>
        </w:rPr>
        <w:t xml:space="preserve">- и свето- оборудования, современной системы безопасности. </w:t>
      </w:r>
    </w:p>
    <w:p w:rsidR="00427B1F" w:rsidRPr="00D32D01" w:rsidRDefault="00427B1F" w:rsidP="00FD0992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lastRenderedPageBreak/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427B1F" w:rsidRPr="00D32D01" w:rsidRDefault="00427B1F" w:rsidP="00FD0992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 w:rsidRPr="00D32D01">
        <w:rPr>
          <w:rFonts w:ascii="Times New Roman" w:hAnsi="Times New Roman"/>
          <w:sz w:val="24"/>
          <w:szCs w:val="24"/>
        </w:rPr>
        <w:t>«</w:t>
      </w:r>
      <w:r w:rsidR="00E80803" w:rsidRPr="00D32D01">
        <w:rPr>
          <w:rFonts w:ascii="Times New Roman" w:hAnsi="Times New Roman"/>
          <w:sz w:val="24"/>
          <w:szCs w:val="24"/>
        </w:rPr>
        <w:t xml:space="preserve">Старохворостанский </w:t>
      </w:r>
      <w:r w:rsidR="000C5157" w:rsidRPr="00D32D01">
        <w:rPr>
          <w:rFonts w:ascii="Times New Roman" w:hAnsi="Times New Roman"/>
          <w:sz w:val="24"/>
          <w:szCs w:val="24"/>
        </w:rPr>
        <w:t>СДК</w:t>
      </w:r>
      <w:r w:rsidR="00CF4DA5" w:rsidRPr="00D32D01">
        <w:rPr>
          <w:rFonts w:ascii="Times New Roman" w:hAnsi="Times New Roman"/>
          <w:sz w:val="24"/>
          <w:szCs w:val="24"/>
        </w:rPr>
        <w:t xml:space="preserve">» </w:t>
      </w:r>
      <w:r w:rsidRPr="00D32D01">
        <w:rPr>
          <w:rFonts w:ascii="Times New Roman" w:hAnsi="Times New Roman"/>
          <w:sz w:val="24"/>
          <w:szCs w:val="24"/>
        </w:rPr>
        <w:t>продолжа</w:t>
      </w:r>
      <w:r w:rsidR="00CF4DA5" w:rsidRPr="00D32D01">
        <w:rPr>
          <w:rFonts w:ascii="Times New Roman" w:hAnsi="Times New Roman"/>
          <w:sz w:val="24"/>
          <w:szCs w:val="24"/>
        </w:rPr>
        <w:t>е</w:t>
      </w:r>
      <w:r w:rsidRPr="00D32D01">
        <w:rPr>
          <w:rFonts w:ascii="Times New Roman" w:hAnsi="Times New Roman"/>
          <w:sz w:val="24"/>
          <w:szCs w:val="24"/>
        </w:rPr>
        <w:t>т развиваться. В</w:t>
      </w:r>
      <w:r w:rsidR="00D32D01">
        <w:rPr>
          <w:rFonts w:ascii="Times New Roman" w:hAnsi="Times New Roman"/>
          <w:sz w:val="24"/>
          <w:szCs w:val="24"/>
        </w:rPr>
        <w:t xml:space="preserve"> </w:t>
      </w:r>
      <w:r w:rsidR="00E80803" w:rsidRPr="00D32D01">
        <w:rPr>
          <w:rFonts w:ascii="Times New Roman" w:hAnsi="Times New Roman"/>
          <w:sz w:val="24"/>
          <w:szCs w:val="24"/>
        </w:rPr>
        <w:t>Старохворостанском</w:t>
      </w:r>
      <w:r w:rsidR="00FB6026" w:rsidRPr="00D32D01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D32D01">
        <w:rPr>
          <w:rFonts w:ascii="Times New Roman" w:hAnsi="Times New Roman"/>
          <w:sz w:val="24"/>
          <w:szCs w:val="24"/>
        </w:rPr>
        <w:t xml:space="preserve"> создана эффективная система взаимодействия между учреждениями культуры и </w:t>
      </w:r>
      <w:proofErr w:type="gramStart"/>
      <w:r w:rsidRPr="00D32D01">
        <w:rPr>
          <w:rFonts w:ascii="Times New Roman" w:hAnsi="Times New Roman"/>
          <w:sz w:val="24"/>
          <w:szCs w:val="24"/>
        </w:rPr>
        <w:t>всеми учреждениями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и организациями независимо от форм собственности находящихся на территории поселения.</w:t>
      </w:r>
    </w:p>
    <w:p w:rsidR="00427B1F" w:rsidRPr="00D32D01" w:rsidRDefault="00427B1F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 настоящее время требуется создание новых условий и мощностей для развития и сохранения материально-</w:t>
      </w:r>
      <w:proofErr w:type="gramStart"/>
      <w:r w:rsidRPr="00D32D01">
        <w:rPr>
          <w:rFonts w:ascii="Times New Roman" w:hAnsi="Times New Roman"/>
          <w:sz w:val="24"/>
          <w:szCs w:val="24"/>
        </w:rPr>
        <w:t xml:space="preserve">технической </w:t>
      </w:r>
      <w:r w:rsidR="00DA584A" w:rsidRPr="00D32D01">
        <w:rPr>
          <w:rFonts w:ascii="Times New Roman" w:hAnsi="Times New Roman"/>
          <w:sz w:val="24"/>
          <w:szCs w:val="24"/>
        </w:rPr>
        <w:t xml:space="preserve"> базы</w:t>
      </w:r>
      <w:proofErr w:type="gramEnd"/>
      <w:r w:rsidR="00DA584A" w:rsidRPr="00D32D01">
        <w:rPr>
          <w:rFonts w:ascii="Times New Roman" w:hAnsi="Times New Roman"/>
          <w:sz w:val="24"/>
          <w:szCs w:val="24"/>
        </w:rPr>
        <w:t xml:space="preserve"> </w:t>
      </w:r>
      <w:r w:rsidRPr="00D32D01">
        <w:rPr>
          <w:rFonts w:ascii="Times New Roman" w:hAnsi="Times New Roman"/>
          <w:sz w:val="24"/>
          <w:szCs w:val="24"/>
        </w:rPr>
        <w:t>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</w:t>
      </w:r>
      <w:r w:rsidR="00CF4DA5" w:rsidRPr="00D32D01">
        <w:rPr>
          <w:rFonts w:ascii="Times New Roman" w:hAnsi="Times New Roman"/>
          <w:sz w:val="24"/>
          <w:szCs w:val="24"/>
        </w:rPr>
        <w:t>.</w:t>
      </w:r>
      <w:r w:rsidRPr="00D32D01">
        <w:rPr>
          <w:rFonts w:ascii="Times New Roman" w:hAnsi="Times New Roman"/>
          <w:sz w:val="24"/>
          <w:szCs w:val="24"/>
        </w:rPr>
        <w:t xml:space="preserve"> Приобретение для клубов сценического </w:t>
      </w:r>
      <w:proofErr w:type="gramStart"/>
      <w:r w:rsidRPr="00D32D01">
        <w:rPr>
          <w:rFonts w:ascii="Times New Roman" w:hAnsi="Times New Roman"/>
          <w:sz w:val="24"/>
          <w:szCs w:val="24"/>
        </w:rPr>
        <w:t>оборудования,  специализированной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мебели,  оргтехники.</w:t>
      </w:r>
    </w:p>
    <w:p w:rsidR="00427B1F" w:rsidRPr="00D32D01" w:rsidRDefault="00427B1F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 w:rsidRPr="00D32D01">
        <w:rPr>
          <w:rFonts w:ascii="Times New Roman" w:hAnsi="Times New Roman"/>
          <w:sz w:val="24"/>
          <w:szCs w:val="24"/>
        </w:rPr>
        <w:t>различных  видов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Изменения в сфере техники и технологий радикально обновляют предметную среду, в которой непосредственно протекает жизнедеятельность современного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 целях обеспечения пользователей библиотек качественными услугами приоритетными направлениями называются следующие:</w:t>
      </w:r>
      <w:r w:rsidRPr="00D32D01">
        <w:rPr>
          <w:rFonts w:ascii="Times New Roman" w:hAnsi="Times New Roman"/>
          <w:sz w:val="24"/>
          <w:szCs w:val="24"/>
          <w:vertAlign w:val="superscript"/>
        </w:rPr>
        <w:t> 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- обеспечение сохранности библиотечных фондов как части культурного наследия и информационного ресурса поселения в интересах нынешнего и будущих поколений;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- обеспечение систематического поступления в библиотеки новой литературы на различных видах носителей;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- организация обеспечения доступа населения к социально значимой </w:t>
      </w:r>
      <w:proofErr w:type="gramStart"/>
      <w:r w:rsidRPr="00D32D01">
        <w:rPr>
          <w:rFonts w:ascii="Times New Roman" w:hAnsi="Times New Roman"/>
          <w:sz w:val="24"/>
          <w:szCs w:val="24"/>
        </w:rPr>
        <w:t>информации,  преодоление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информационного неравенства граждан России, создание передвижных систем библиотечного обслуживания;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- развитие информационных ресурсов библиотек и их интеграция в мировое пространство в целях повышения качества информационного и библиотечного </w:t>
      </w:r>
      <w:r w:rsidRPr="00D32D01">
        <w:rPr>
          <w:rFonts w:ascii="Times New Roman" w:hAnsi="Times New Roman"/>
          <w:sz w:val="24"/>
          <w:szCs w:val="24"/>
        </w:rPr>
        <w:lastRenderedPageBreak/>
        <w:t>обслуживания населения на основе внедрения передовых информационно-коммуникационных технологий, в том числе корпоративных;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- создание условий для обеспечения прав детей, молодежи, инвалидов и других социально незащищенных групп населения на библиотечно-информационное обслуживание путем совершенствования комплектования по целевым группам потребителей и реконструкции библиотек с учетом современных стандартов;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- укрепление и развитие материально-технической базы библиотек и библиотечного дела.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Условия свободного и комфортного доступа населения к информации и культуре становится одним из основных критериев эффективности библиотечного обслуживания. Общедоступные муниципальные библиотеки являются воплощением принципов общедоступности и равнодоступности, что означает следующее: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библиотекой могут пользоваться все;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пользоваться в непосредственной близости к дому;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пользоваться с помощью библиотеки ресурсами других библиотек, как бы далеко они не были расположены.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Основные библиотечно-информационные услуги в общедоступных библиотеках предоставляются бесплатно.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Общедоступные библиотеки, являются неотъемлемой частью инфраструктуры муниципального образования, наряду с образовательной, информационной, социальной, благотворительной и иными сферами деятельности.</w:t>
      </w:r>
      <w:r w:rsidR="0069235C" w:rsidRPr="00D32D01">
        <w:rPr>
          <w:rFonts w:ascii="Times New Roman" w:hAnsi="Times New Roman"/>
          <w:sz w:val="24"/>
          <w:szCs w:val="24"/>
        </w:rPr>
        <w:t xml:space="preserve"> Им</w:t>
      </w:r>
      <w:r w:rsidRPr="00D32D01">
        <w:rPr>
          <w:rFonts w:ascii="Times New Roman" w:hAnsi="Times New Roman"/>
          <w:sz w:val="24"/>
          <w:szCs w:val="24"/>
        </w:rPr>
        <w:t xml:space="preserve"> принадлежит ведущая роль в собирании, хранении, изучении и популяризации региональной и местной культуры, в сохранении этнического, культурного, языкового и религиозного разнообразия и самобытности, воспитании культуры межнациональных отношений.</w:t>
      </w:r>
    </w:p>
    <w:p w:rsidR="00665E68" w:rsidRPr="00D32D01" w:rsidRDefault="00665E68" w:rsidP="0069235C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Участие библиотек проявляется и в таких конкретных социально значимых направлениях, как:</w:t>
      </w:r>
    </w:p>
    <w:p w:rsidR="00665E68" w:rsidRPr="00D32D01" w:rsidRDefault="0069235C" w:rsidP="0069235C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- </w:t>
      </w:r>
      <w:r w:rsidR="00665E68" w:rsidRPr="00D32D01">
        <w:rPr>
          <w:rFonts w:ascii="Times New Roman" w:hAnsi="Times New Roman"/>
          <w:sz w:val="24"/>
          <w:szCs w:val="24"/>
        </w:rPr>
        <w:t>предоставление пользователям социально значимой, правовой и деловой информации;</w:t>
      </w:r>
    </w:p>
    <w:p w:rsidR="00665E68" w:rsidRPr="00D32D01" w:rsidRDefault="0069235C" w:rsidP="0069235C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- </w:t>
      </w:r>
      <w:r w:rsidR="00665E68" w:rsidRPr="00D32D01">
        <w:rPr>
          <w:rFonts w:ascii="Times New Roman" w:hAnsi="Times New Roman"/>
          <w:sz w:val="24"/>
          <w:szCs w:val="24"/>
        </w:rPr>
        <w:t>помощь в профессиональной самореализации, адаптации, обеспечение занятости и деловой активности граждан, в том числе молодежи;</w:t>
      </w:r>
    </w:p>
    <w:p w:rsidR="00665E68" w:rsidRPr="00D32D01" w:rsidRDefault="0069235C" w:rsidP="0069235C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- </w:t>
      </w:r>
      <w:r w:rsidR="00665E68" w:rsidRPr="00D32D01">
        <w:rPr>
          <w:rFonts w:ascii="Times New Roman" w:hAnsi="Times New Roman"/>
          <w:sz w:val="24"/>
          <w:szCs w:val="24"/>
        </w:rPr>
        <w:t>подготовка граждан к активной деятельности в условиях информационного общества;</w:t>
      </w:r>
    </w:p>
    <w:p w:rsidR="00665E68" w:rsidRPr="00D32D01" w:rsidRDefault="0069235C" w:rsidP="0069235C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lastRenderedPageBreak/>
        <w:t>- с</w:t>
      </w:r>
      <w:r w:rsidR="00665E68" w:rsidRPr="00D32D01">
        <w:rPr>
          <w:rFonts w:ascii="Times New Roman" w:hAnsi="Times New Roman"/>
          <w:sz w:val="24"/>
          <w:szCs w:val="24"/>
        </w:rPr>
        <w:t>оздание единой информационной и культурной среды на основе взаимодействия с общественными и другими организациями, действующими в сфере культуры и искусства и др.</w:t>
      </w:r>
    </w:p>
    <w:p w:rsidR="00665E68" w:rsidRPr="00D32D01" w:rsidRDefault="00665E68" w:rsidP="0069235C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Библиотеки сотрудничают с другими организациями в реализации </w:t>
      </w:r>
      <w:r w:rsidR="0069235C" w:rsidRPr="00D32D01">
        <w:rPr>
          <w:rFonts w:ascii="Times New Roman" w:hAnsi="Times New Roman"/>
          <w:sz w:val="24"/>
          <w:szCs w:val="24"/>
        </w:rPr>
        <w:t xml:space="preserve">муниципальных </w:t>
      </w:r>
      <w:r w:rsidRPr="00D32D01">
        <w:rPr>
          <w:rFonts w:ascii="Times New Roman" w:hAnsi="Times New Roman"/>
          <w:sz w:val="24"/>
          <w:szCs w:val="24"/>
        </w:rPr>
        <w:t>программ информационного и культурного развития детей и юношей, пенсионеров, оказывают информационную поддержку представителям местной власти, деловых структур общества, участвуют в правовом просвещении граждан.</w:t>
      </w:r>
    </w:p>
    <w:p w:rsidR="00665E68" w:rsidRPr="00D32D01" w:rsidRDefault="00665E68" w:rsidP="00665E6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Одной из актуальных проблем развития современного общества является интеграция и социализация людей с особыми нуждами, в том числе инвалидов различных категорий. Требования к среде обитания инвалидов заключаются в том, чтобы она способствовала их социальной интеграции, максимальной адаптации и реализации возможностей интеллектуальных контактов, исключала психологическую изоляцию инвалидов от здоровых читателей библиотеки.</w:t>
      </w:r>
    </w:p>
    <w:p w:rsidR="00665E68" w:rsidRPr="00D32D01" w:rsidRDefault="00665E68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Для полноценной адаптации инвалидов в физическом и в содержательном отношениях библиотека должна быть приспособлена и оборудована в соответствии с правилами библиотечной техники специальной библиотеки, а также на основе информационных и коммуникационных технологий, обеспечивающих доступность информации и позволяющих значительно активизировать жизнь людей с ограничениями жизнедеятельности.</w:t>
      </w:r>
    </w:p>
    <w:p w:rsidR="00665E68" w:rsidRPr="00D32D01" w:rsidRDefault="00665E68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Создание в библиотеках доступной среды для инвалидов в настоящее время может рассматриваться как долгосрочная программа, включающая, помимо решения технических задач (приобретение и установка специального оборудования), психологические задачи, связанные с необходимостью специальной подготовки сотрудников, обслуживающих инвалидов.</w:t>
      </w:r>
    </w:p>
    <w:p w:rsidR="00665E68" w:rsidRPr="00D32D01" w:rsidRDefault="00665E68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Стратегическим вопросом самого существования общедоступных муниципальных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:rsidR="00665E68" w:rsidRPr="00D32D01" w:rsidRDefault="00665E68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Решению этих задач должна соответствовать ресурсная база муниципальных библиотек, при формировании которой необходимо учитывать их специфику, место и роль в системе библиотечно-информационного обслуживания, в том числе статус административного образования, демографический состав и численность населения, плотность расселения, уровень социально-экономического развития и др.</w:t>
      </w:r>
    </w:p>
    <w:p w:rsidR="00665E68" w:rsidRPr="00D32D01" w:rsidRDefault="00665E68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Библиотеки должны иметь гарантии, что материально-технические, информационные и библиотечные ресурсы, используемые для обслуживания граждан, а </w:t>
      </w:r>
      <w:r w:rsidRPr="00D32D01">
        <w:rPr>
          <w:rFonts w:ascii="Times New Roman" w:hAnsi="Times New Roman"/>
          <w:sz w:val="24"/>
          <w:szCs w:val="24"/>
        </w:rPr>
        <w:lastRenderedPageBreak/>
        <w:t xml:space="preserve">также необходимое для этих целей финансовое обеспечение, являются достаточными и соответствуют </w:t>
      </w:r>
      <w:proofErr w:type="gramStart"/>
      <w:r w:rsidRPr="00D32D01">
        <w:rPr>
          <w:rFonts w:ascii="Times New Roman" w:hAnsi="Times New Roman"/>
          <w:sz w:val="24"/>
          <w:szCs w:val="24"/>
        </w:rPr>
        <w:t>требованиям  реализуемой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программы.</w:t>
      </w:r>
    </w:p>
    <w:p w:rsidR="00427B1F" w:rsidRPr="00D32D01" w:rsidRDefault="00427B1F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D32D01" w:rsidRDefault="0006126B" w:rsidP="004B30A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</w:t>
      </w:r>
      <w:r w:rsidR="00FC4E24" w:rsidRPr="00D32D01">
        <w:rPr>
          <w:rFonts w:ascii="Times New Roman" w:hAnsi="Times New Roman"/>
          <w:sz w:val="24"/>
          <w:szCs w:val="24"/>
        </w:rPr>
        <w:t xml:space="preserve"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D32D01">
        <w:rPr>
          <w:rFonts w:ascii="Times New Roman" w:hAnsi="Times New Roman"/>
          <w:sz w:val="24"/>
          <w:szCs w:val="24"/>
        </w:rPr>
        <w:t>Старохворостанско</w:t>
      </w:r>
      <w:r w:rsidR="006856BC" w:rsidRPr="00D32D01">
        <w:rPr>
          <w:rFonts w:ascii="Times New Roman" w:hAnsi="Times New Roman"/>
          <w:sz w:val="24"/>
          <w:szCs w:val="24"/>
        </w:rPr>
        <w:t>м</w:t>
      </w:r>
      <w:r w:rsidR="00D32D01">
        <w:rPr>
          <w:rFonts w:ascii="Times New Roman" w:hAnsi="Times New Roman"/>
          <w:sz w:val="24"/>
          <w:szCs w:val="24"/>
        </w:rPr>
        <w:t xml:space="preserve"> </w:t>
      </w:r>
      <w:r w:rsidRPr="00D32D01">
        <w:rPr>
          <w:rFonts w:ascii="Times New Roman" w:hAnsi="Times New Roman"/>
          <w:sz w:val="24"/>
          <w:szCs w:val="24"/>
        </w:rPr>
        <w:t>сельском поселении</w:t>
      </w:r>
      <w:r w:rsidR="000E2896" w:rsidRPr="00D32D01">
        <w:rPr>
          <w:rFonts w:ascii="Times New Roman" w:hAnsi="Times New Roman"/>
          <w:sz w:val="24"/>
          <w:szCs w:val="24"/>
        </w:rPr>
        <w:t>.</w:t>
      </w:r>
    </w:p>
    <w:p w:rsidR="00FC4E24" w:rsidRPr="00D32D01" w:rsidRDefault="00FC4E24" w:rsidP="004B30A8">
      <w:pPr>
        <w:pStyle w:val="affffff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D32D01">
        <w:rPr>
          <w:rFonts w:ascii="Times New Roman" w:hAnsi="Times New Roman"/>
          <w:sz w:val="24"/>
          <w:szCs w:val="24"/>
        </w:rPr>
        <w:t>секвестированием</w:t>
      </w:r>
      <w:proofErr w:type="spellEnd"/>
      <w:r w:rsidRPr="00D32D01">
        <w:rPr>
          <w:rFonts w:ascii="Times New Roman" w:hAnsi="Times New Roman"/>
          <w:sz w:val="24"/>
          <w:szCs w:val="24"/>
        </w:rPr>
        <w:t xml:space="preserve"> бюджетных расходов на сферы культуры</w:t>
      </w:r>
      <w:r w:rsidR="0006126B" w:rsidRPr="00D32D01">
        <w:rPr>
          <w:rFonts w:ascii="Times New Roman" w:hAnsi="Times New Roman"/>
          <w:sz w:val="24"/>
          <w:szCs w:val="24"/>
        </w:rPr>
        <w:t>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ежегодное уточнение объемов финансовых средств, предусмотренных на реализацию мероприятий муниципальной программы, в зависимости от достигнутых </w:t>
      </w:r>
      <w:r w:rsidRPr="00D32D01">
        <w:rPr>
          <w:rFonts w:ascii="Times New Roman" w:hAnsi="Times New Roman"/>
          <w:sz w:val="24"/>
          <w:szCs w:val="24"/>
        </w:rPr>
        <w:lastRenderedPageBreak/>
        <w:t>результатов;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привлечение вне</w:t>
      </w:r>
      <w:r w:rsidR="001A467C" w:rsidRPr="00D32D01">
        <w:rPr>
          <w:rFonts w:ascii="Times New Roman" w:hAnsi="Times New Roman"/>
          <w:sz w:val="24"/>
          <w:szCs w:val="24"/>
        </w:rPr>
        <w:t>бюджетного финансирования</w:t>
      </w:r>
      <w:r w:rsidRPr="00D32D01">
        <w:rPr>
          <w:rFonts w:ascii="Times New Roman" w:hAnsi="Times New Roman"/>
          <w:sz w:val="24"/>
          <w:szCs w:val="24"/>
        </w:rPr>
        <w:t>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311E9D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D32D01" w:rsidRDefault="00FC4E2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07799A" w:rsidRPr="00D32D01" w:rsidRDefault="0007799A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B2634" w:rsidRPr="00D32D01" w:rsidRDefault="009B2634" w:rsidP="0007799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D32D01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D32D01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D00392" w:rsidRPr="00D32D01">
        <w:rPr>
          <w:rFonts w:ascii="Times New Roman" w:hAnsi="Times New Roman"/>
          <w:b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b/>
          <w:sz w:val="24"/>
          <w:szCs w:val="24"/>
        </w:rPr>
        <w:t>2017 - 2020</w:t>
      </w:r>
      <w:r w:rsidR="00D00392" w:rsidRPr="00D32D0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B2634" w:rsidRPr="00D32D01" w:rsidRDefault="009B2634" w:rsidP="00FD099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0E1379" w:rsidRPr="00D32D01" w:rsidTr="00A4682C">
        <w:trPr>
          <w:trHeight w:val="588"/>
        </w:trPr>
        <w:tc>
          <w:tcPr>
            <w:tcW w:w="9464" w:type="dxa"/>
          </w:tcPr>
          <w:p w:rsidR="00C4689C" w:rsidRPr="00D32D01" w:rsidRDefault="006F0FF7" w:rsidP="00D32D01">
            <w:pPr>
              <w:spacing w:line="360" w:lineRule="auto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D32D01">
              <w:rPr>
                <w:rFonts w:ascii="Times New Roman" w:hAnsi="Times New Roman"/>
                <w:sz w:val="24"/>
                <w:szCs w:val="24"/>
              </w:rPr>
              <w:t>рограммы–</w:t>
            </w:r>
            <w:r w:rsidR="000E1379" w:rsidRPr="00D32D01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D32D0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0E1379" w:rsidRPr="00D32D01">
              <w:rPr>
                <w:rFonts w:ascii="Times New Roman" w:hAnsi="Times New Roman"/>
                <w:sz w:val="24"/>
                <w:szCs w:val="24"/>
              </w:rPr>
              <w:t xml:space="preserve">ворческого потенциала населения </w:t>
            </w:r>
            <w:r w:rsidR="006856BC" w:rsidRPr="00D32D01">
              <w:rPr>
                <w:rFonts w:ascii="Times New Roman" w:hAnsi="Times New Roman"/>
                <w:sz w:val="24"/>
                <w:szCs w:val="24"/>
              </w:rPr>
              <w:t xml:space="preserve">Старохворостанского </w:t>
            </w:r>
            <w:r w:rsidR="000E1379" w:rsidRPr="00D32D0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C4689C" w:rsidRPr="00D32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B2634" w:rsidRPr="00D32D01" w:rsidRDefault="009B2634" w:rsidP="0007799A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Достижение цели</w:t>
      </w:r>
      <w:r w:rsidR="006F0FF7" w:rsidRPr="00D32D01">
        <w:rPr>
          <w:rFonts w:ascii="Times New Roman" w:hAnsi="Times New Roman"/>
          <w:sz w:val="24"/>
          <w:szCs w:val="24"/>
        </w:rPr>
        <w:t xml:space="preserve"> П</w:t>
      </w:r>
      <w:r w:rsidRPr="00D32D01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D32D01" w:rsidRDefault="00F35FF9" w:rsidP="00FD0992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D32D01" w:rsidRDefault="00F35FF9" w:rsidP="00FD0992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D32D01">
        <w:rPr>
          <w:rFonts w:ascii="Times New Roman" w:hAnsi="Times New Roman"/>
          <w:sz w:val="24"/>
          <w:szCs w:val="24"/>
        </w:rPr>
        <w:t xml:space="preserve">ого искусства </w:t>
      </w:r>
      <w:r w:rsidR="006856BC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="00D32D01">
        <w:rPr>
          <w:rFonts w:ascii="Times New Roman" w:hAnsi="Times New Roman"/>
          <w:sz w:val="24"/>
          <w:szCs w:val="24"/>
        </w:rPr>
        <w:t xml:space="preserve"> </w:t>
      </w:r>
      <w:r w:rsidR="0003090A" w:rsidRPr="00D32D01">
        <w:rPr>
          <w:rFonts w:ascii="Times New Roman" w:hAnsi="Times New Roman"/>
          <w:sz w:val="24"/>
          <w:szCs w:val="24"/>
        </w:rPr>
        <w:t>сельского поселения</w:t>
      </w:r>
      <w:r w:rsidRPr="00D32D01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D32D01">
        <w:rPr>
          <w:rFonts w:ascii="Times New Roman" w:hAnsi="Times New Roman"/>
          <w:sz w:val="24"/>
          <w:szCs w:val="24"/>
        </w:rPr>
        <w:t xml:space="preserve">областной, </w:t>
      </w:r>
      <w:r w:rsidRPr="00D32D01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D32D01" w:rsidRDefault="00F35FF9" w:rsidP="00FD0992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lastRenderedPageBreak/>
        <w:t>обеспечение равного дост</w:t>
      </w:r>
      <w:r w:rsidR="006F0FF7" w:rsidRPr="00D32D01">
        <w:rPr>
          <w:rFonts w:ascii="Times New Roman" w:hAnsi="Times New Roman"/>
          <w:sz w:val="24"/>
          <w:szCs w:val="24"/>
        </w:rPr>
        <w:t xml:space="preserve">упа населения </w:t>
      </w:r>
      <w:r w:rsidR="006856BC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="00D32D01">
        <w:rPr>
          <w:rFonts w:ascii="Times New Roman" w:hAnsi="Times New Roman"/>
          <w:sz w:val="24"/>
          <w:szCs w:val="24"/>
        </w:rPr>
        <w:t xml:space="preserve"> </w:t>
      </w:r>
      <w:r w:rsidR="0003090A" w:rsidRPr="00D32D01">
        <w:rPr>
          <w:rFonts w:ascii="Times New Roman" w:hAnsi="Times New Roman"/>
          <w:sz w:val="24"/>
          <w:szCs w:val="24"/>
        </w:rPr>
        <w:t>сельского поселения</w:t>
      </w:r>
      <w:r w:rsidRPr="00D32D01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D32D01" w:rsidRDefault="00F35FF9" w:rsidP="00FD0992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D32D01" w:rsidRDefault="009B263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</w:t>
      </w:r>
      <w:r w:rsidR="006F0FF7" w:rsidRPr="00D32D01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D32D01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D32D01" w:rsidRDefault="006F0FF7" w:rsidP="00FD0992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Реализация П</w:t>
      </w:r>
      <w:r w:rsidR="009B2634" w:rsidRPr="00D32D01">
        <w:rPr>
          <w:rFonts w:ascii="Times New Roman" w:hAnsi="Times New Roman"/>
          <w:sz w:val="24"/>
          <w:szCs w:val="24"/>
        </w:rPr>
        <w:t>рограммы позволит модерни</w:t>
      </w:r>
      <w:r w:rsidRPr="00D32D01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D32D01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D32D01">
        <w:rPr>
          <w:rFonts w:ascii="Times New Roman" w:hAnsi="Times New Roman"/>
          <w:sz w:val="24"/>
          <w:szCs w:val="24"/>
        </w:rPr>
        <w:t xml:space="preserve">ть интеграцию </w:t>
      </w:r>
      <w:r w:rsidR="006856BC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="00D32D01">
        <w:rPr>
          <w:rFonts w:ascii="Times New Roman" w:hAnsi="Times New Roman"/>
          <w:sz w:val="24"/>
          <w:szCs w:val="24"/>
        </w:rPr>
        <w:t xml:space="preserve"> </w:t>
      </w:r>
      <w:r w:rsidR="00970F5D" w:rsidRPr="00D32D01">
        <w:rPr>
          <w:rFonts w:ascii="Times New Roman" w:hAnsi="Times New Roman"/>
          <w:sz w:val="24"/>
          <w:szCs w:val="24"/>
        </w:rPr>
        <w:t>сельского поселения</w:t>
      </w:r>
      <w:r w:rsidR="009B2634" w:rsidRPr="00D32D01">
        <w:rPr>
          <w:rFonts w:ascii="Times New Roman" w:hAnsi="Times New Roman"/>
          <w:sz w:val="24"/>
          <w:szCs w:val="24"/>
        </w:rPr>
        <w:t xml:space="preserve"> в</w:t>
      </w:r>
      <w:r w:rsidR="00970F5D" w:rsidRPr="00D32D01">
        <w:rPr>
          <w:rFonts w:ascii="Times New Roman" w:hAnsi="Times New Roman"/>
          <w:sz w:val="24"/>
          <w:szCs w:val="24"/>
        </w:rPr>
        <w:t xml:space="preserve"> районный,</w:t>
      </w:r>
      <w:r w:rsidRPr="00D32D01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D32D01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D32D01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6856BC" w:rsidRPr="00D32D01">
        <w:rPr>
          <w:rFonts w:ascii="Times New Roman" w:hAnsi="Times New Roman"/>
          <w:sz w:val="24"/>
          <w:szCs w:val="24"/>
        </w:rPr>
        <w:t xml:space="preserve">Старохворостанского </w:t>
      </w:r>
      <w:r w:rsidR="00970F5D" w:rsidRPr="00D32D01">
        <w:rPr>
          <w:rFonts w:ascii="Times New Roman" w:hAnsi="Times New Roman"/>
          <w:sz w:val="24"/>
          <w:szCs w:val="24"/>
        </w:rPr>
        <w:t>сельского поселения</w:t>
      </w:r>
      <w:r w:rsidRPr="00D32D01">
        <w:rPr>
          <w:rFonts w:ascii="Times New Roman" w:hAnsi="Times New Roman"/>
          <w:sz w:val="24"/>
          <w:szCs w:val="24"/>
        </w:rPr>
        <w:t>.</w:t>
      </w:r>
    </w:p>
    <w:p w:rsidR="009B2634" w:rsidRPr="00D32D01" w:rsidRDefault="009B2634" w:rsidP="00FD0992">
      <w:pPr>
        <w:tabs>
          <w:tab w:val="left" w:pos="459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bookmarkStart w:id="0" w:name="sub_1085"/>
      <w:r w:rsidRPr="00D32D01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D32D01">
        <w:rPr>
          <w:rFonts w:ascii="Times New Roman" w:hAnsi="Times New Roman"/>
          <w:sz w:val="24"/>
          <w:szCs w:val="24"/>
        </w:rPr>
        <w:t>реализации П</w:t>
      </w:r>
      <w:r w:rsidRPr="00D32D01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D32D01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D32D01">
        <w:rPr>
          <w:rFonts w:ascii="Times New Roman" w:hAnsi="Times New Roman"/>
          <w:sz w:val="24"/>
          <w:szCs w:val="24"/>
        </w:rPr>
        <w:t xml:space="preserve">а для жителей </w:t>
      </w:r>
      <w:r w:rsidR="006856BC" w:rsidRPr="00D32D01">
        <w:rPr>
          <w:rFonts w:ascii="Times New Roman" w:hAnsi="Times New Roman"/>
          <w:sz w:val="24"/>
          <w:szCs w:val="24"/>
        </w:rPr>
        <w:t xml:space="preserve">Старохворостанского </w:t>
      </w:r>
      <w:r w:rsidR="00217C96" w:rsidRPr="00D32D01">
        <w:rPr>
          <w:rFonts w:ascii="Times New Roman" w:hAnsi="Times New Roman"/>
          <w:sz w:val="24"/>
          <w:szCs w:val="24"/>
        </w:rPr>
        <w:t>сельского поселения</w:t>
      </w:r>
      <w:r w:rsidRPr="00D32D01">
        <w:rPr>
          <w:rFonts w:ascii="Times New Roman" w:hAnsi="Times New Roman"/>
          <w:sz w:val="24"/>
          <w:szCs w:val="24"/>
        </w:rPr>
        <w:t>;</w:t>
      </w:r>
    </w:p>
    <w:p w:rsidR="00F35FF9" w:rsidRPr="00D32D01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 w:rsidRPr="00D32D01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2D6E30" w:rsidRPr="00D32D01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2D6E30" w:rsidRPr="00D32D01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D32D01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2D6E30" w:rsidRPr="00D32D01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обеспечение доступа населения </w:t>
      </w:r>
      <w:proofErr w:type="gramStart"/>
      <w:r w:rsidRPr="00D32D01">
        <w:rPr>
          <w:rFonts w:ascii="Times New Roman" w:hAnsi="Times New Roman"/>
          <w:sz w:val="24"/>
          <w:szCs w:val="24"/>
        </w:rPr>
        <w:t>к  библиотечным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фондам;</w:t>
      </w:r>
    </w:p>
    <w:p w:rsidR="002D6E30" w:rsidRPr="00D32D01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D32D01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D32D01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D32D01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D32D01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D32D01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781D1D" w:rsidRPr="00D32D01" w:rsidRDefault="00781D1D" w:rsidP="00781D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Подробные значения целевых показателей муниципальной программы с разбивкой по </w:t>
      </w:r>
      <w:proofErr w:type="gramStart"/>
      <w:r w:rsidRPr="00D32D01">
        <w:rPr>
          <w:rFonts w:ascii="Times New Roman" w:hAnsi="Times New Roman"/>
          <w:kern w:val="2"/>
          <w:sz w:val="24"/>
          <w:szCs w:val="24"/>
        </w:rPr>
        <w:t>подпрограммам,  по</w:t>
      </w:r>
      <w:proofErr w:type="gramEnd"/>
      <w:r w:rsidRPr="00D32D01">
        <w:rPr>
          <w:rFonts w:ascii="Times New Roman" w:hAnsi="Times New Roman"/>
          <w:kern w:val="2"/>
          <w:sz w:val="24"/>
          <w:szCs w:val="24"/>
        </w:rPr>
        <w:t xml:space="preserve"> годам реализации муниципальной программы (подпрограммы), а также порядок расчета и источники информации о значениях показателей (индикаторов) </w:t>
      </w:r>
      <w:r w:rsidRPr="00D32D01">
        <w:rPr>
          <w:rFonts w:ascii="Times New Roman" w:hAnsi="Times New Roman"/>
          <w:kern w:val="2"/>
          <w:sz w:val="24"/>
          <w:szCs w:val="24"/>
        </w:rPr>
        <w:lastRenderedPageBreak/>
        <w:t>муниципальной программы (подпрограммы) представлены в приложении № 1 к муниципальной программе.</w:t>
      </w:r>
    </w:p>
    <w:p w:rsidR="003B3808" w:rsidRPr="00D32D01" w:rsidRDefault="003B3808" w:rsidP="003D4E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6E30" w:rsidRPr="00D32D01" w:rsidRDefault="009B2634" w:rsidP="003D4E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 xml:space="preserve">Раздел 3. </w:t>
      </w:r>
      <w:r w:rsidR="00C342DE" w:rsidRPr="00D32D01">
        <w:rPr>
          <w:rFonts w:ascii="Times New Roman" w:hAnsi="Times New Roman"/>
          <w:b/>
          <w:sz w:val="24"/>
          <w:szCs w:val="24"/>
        </w:rPr>
        <w:t xml:space="preserve">Обоснование выделения </w:t>
      </w:r>
      <w:proofErr w:type="gramStart"/>
      <w:r w:rsidR="00C342DE" w:rsidRPr="00D32D01">
        <w:rPr>
          <w:rFonts w:ascii="Times New Roman" w:hAnsi="Times New Roman"/>
          <w:b/>
          <w:sz w:val="24"/>
          <w:szCs w:val="24"/>
        </w:rPr>
        <w:t>подпрограмм  муниципальной</w:t>
      </w:r>
      <w:proofErr w:type="gramEnd"/>
      <w:r w:rsidR="00C342DE" w:rsidRPr="00D32D01">
        <w:rPr>
          <w:rFonts w:ascii="Times New Roman" w:hAnsi="Times New Roman"/>
          <w:b/>
          <w:sz w:val="24"/>
          <w:szCs w:val="24"/>
        </w:rPr>
        <w:t xml:space="preserve"> программы и обобщенная х</w:t>
      </w:r>
      <w:r w:rsidRPr="00D32D01">
        <w:rPr>
          <w:rFonts w:ascii="Times New Roman" w:hAnsi="Times New Roman"/>
          <w:b/>
          <w:sz w:val="24"/>
          <w:szCs w:val="24"/>
        </w:rPr>
        <w:t>арактер</w:t>
      </w:r>
      <w:r w:rsidR="006F0FF7" w:rsidRPr="00D32D01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D32D01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D00392" w:rsidRPr="00D32D01">
        <w:rPr>
          <w:rFonts w:ascii="Times New Roman" w:hAnsi="Times New Roman"/>
          <w:b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b/>
          <w:sz w:val="24"/>
          <w:szCs w:val="24"/>
        </w:rPr>
        <w:t>2017 - 2020</w:t>
      </w:r>
      <w:r w:rsidR="00D00392" w:rsidRPr="00D32D0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Исходя из целей, определенных муниципальной программой, предусмотрены следующие подпрограммы:</w:t>
      </w: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 Подпрограмма 1 «Организация досуга и обеспечение жителей поселения услугами организации культуры».</w:t>
      </w: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Подпрограмма 2 «Организация библиотечного обслуживания населения».</w:t>
      </w: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Предполагается реализация </w:t>
      </w:r>
      <w:r w:rsidR="00F35C19" w:rsidRPr="00D32D01">
        <w:rPr>
          <w:rFonts w:ascii="Times New Roman" w:hAnsi="Times New Roman"/>
          <w:kern w:val="2"/>
          <w:sz w:val="24"/>
          <w:szCs w:val="24"/>
        </w:rPr>
        <w:t>двух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основных мероприятий, выделе</w:t>
      </w:r>
      <w:r w:rsidR="00F35C19" w:rsidRPr="00D32D01">
        <w:rPr>
          <w:rFonts w:ascii="Times New Roman" w:hAnsi="Times New Roman"/>
          <w:kern w:val="2"/>
          <w:sz w:val="24"/>
          <w:szCs w:val="24"/>
        </w:rPr>
        <w:t xml:space="preserve">нных в структуре </w:t>
      </w:r>
      <w:proofErr w:type="gramStart"/>
      <w:r w:rsidR="00F35C19" w:rsidRPr="00D32D01">
        <w:rPr>
          <w:rFonts w:ascii="Times New Roman" w:hAnsi="Times New Roman"/>
          <w:kern w:val="2"/>
          <w:sz w:val="24"/>
          <w:szCs w:val="24"/>
        </w:rPr>
        <w:t>подпрограммы  «</w:t>
      </w:r>
      <w:proofErr w:type="gramEnd"/>
      <w:r w:rsidR="00F35C19" w:rsidRPr="00D32D01">
        <w:rPr>
          <w:rFonts w:ascii="Times New Roman" w:hAnsi="Times New Roman"/>
          <w:kern w:val="2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D32D01">
        <w:rPr>
          <w:rFonts w:ascii="Times New Roman" w:hAnsi="Times New Roman"/>
          <w:kern w:val="2"/>
          <w:sz w:val="24"/>
          <w:szCs w:val="24"/>
        </w:rPr>
        <w:t>»:</w:t>
      </w:r>
    </w:p>
    <w:p w:rsidR="00C342DE" w:rsidRPr="00D32D01" w:rsidRDefault="00F35C19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4"/>
          <w:szCs w:val="24"/>
        </w:rPr>
      </w:pPr>
      <w:r w:rsidRPr="00D32D01">
        <w:rPr>
          <w:rFonts w:ascii="Times New Roman" w:hAnsi="Times New Roman"/>
          <w:bCs/>
          <w:kern w:val="2"/>
          <w:sz w:val="24"/>
          <w:szCs w:val="24"/>
        </w:rPr>
        <w:t>р</w:t>
      </w:r>
      <w:r w:rsidR="00C342DE" w:rsidRPr="00D32D01">
        <w:rPr>
          <w:rFonts w:ascii="Times New Roman" w:hAnsi="Times New Roman"/>
          <w:bCs/>
          <w:kern w:val="2"/>
          <w:sz w:val="24"/>
          <w:szCs w:val="24"/>
        </w:rPr>
        <w:t>азвитие культурно-досуговой деятельности</w:t>
      </w:r>
      <w:r w:rsidR="000940F3" w:rsidRPr="00D32D01">
        <w:rPr>
          <w:rFonts w:ascii="Times New Roman" w:hAnsi="Times New Roman"/>
          <w:bCs/>
          <w:kern w:val="2"/>
          <w:sz w:val="24"/>
          <w:szCs w:val="24"/>
        </w:rPr>
        <w:t>;</w:t>
      </w:r>
    </w:p>
    <w:p w:rsidR="00C342DE" w:rsidRPr="00D32D01" w:rsidRDefault="00F35C19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4"/>
          <w:szCs w:val="24"/>
        </w:rPr>
      </w:pPr>
      <w:r w:rsidRPr="00D32D01">
        <w:rPr>
          <w:rFonts w:ascii="Times New Roman" w:hAnsi="Times New Roman"/>
          <w:bCs/>
          <w:kern w:val="2"/>
          <w:sz w:val="24"/>
          <w:szCs w:val="24"/>
        </w:rPr>
        <w:t>р</w:t>
      </w:r>
      <w:r w:rsidR="00C342DE" w:rsidRPr="00D32D01">
        <w:rPr>
          <w:rFonts w:ascii="Times New Roman" w:hAnsi="Times New Roman"/>
          <w:bCs/>
          <w:kern w:val="2"/>
          <w:sz w:val="24"/>
          <w:szCs w:val="24"/>
        </w:rPr>
        <w:t>азвитие материально-технической базы сферы культуры.</w:t>
      </w: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Подпрограмма «</w:t>
      </w:r>
      <w:r w:rsidR="00F35C19" w:rsidRPr="00D32D01">
        <w:rPr>
          <w:rFonts w:ascii="Times New Roman" w:hAnsi="Times New Roman"/>
          <w:kern w:val="2"/>
          <w:sz w:val="24"/>
          <w:szCs w:val="24"/>
        </w:rPr>
        <w:t>Организация библиотечного обслуживания населения» включает следующее основно</w:t>
      </w:r>
      <w:r w:rsidRPr="00D32D01">
        <w:rPr>
          <w:rFonts w:ascii="Times New Roman" w:hAnsi="Times New Roman"/>
          <w:kern w:val="2"/>
          <w:sz w:val="24"/>
          <w:szCs w:val="24"/>
        </w:rPr>
        <w:t>е мероприяти</w:t>
      </w:r>
      <w:r w:rsidR="00F35C19" w:rsidRPr="00D32D01">
        <w:rPr>
          <w:rFonts w:ascii="Times New Roman" w:hAnsi="Times New Roman"/>
          <w:kern w:val="2"/>
          <w:sz w:val="24"/>
          <w:szCs w:val="24"/>
        </w:rPr>
        <w:t>е</w:t>
      </w:r>
      <w:r w:rsidRPr="00D32D01">
        <w:rPr>
          <w:rFonts w:ascii="Times New Roman" w:hAnsi="Times New Roman"/>
          <w:kern w:val="2"/>
          <w:sz w:val="24"/>
          <w:szCs w:val="24"/>
        </w:rPr>
        <w:t>:</w:t>
      </w:r>
    </w:p>
    <w:p w:rsidR="00F35C19" w:rsidRPr="00D32D01" w:rsidRDefault="00F35C19" w:rsidP="00F35C1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4"/>
          <w:szCs w:val="24"/>
        </w:rPr>
      </w:pPr>
      <w:r w:rsidRPr="00D32D01">
        <w:rPr>
          <w:rFonts w:ascii="Times New Roman" w:hAnsi="Times New Roman"/>
          <w:bCs/>
          <w:kern w:val="2"/>
          <w:sz w:val="24"/>
          <w:szCs w:val="24"/>
        </w:rPr>
        <w:t>развитие библиотечного дела.</w:t>
      </w:r>
    </w:p>
    <w:p w:rsidR="00C342DE" w:rsidRPr="00D32D01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 Переч</w:t>
      </w:r>
      <w:r w:rsidR="0090248A" w:rsidRPr="00D32D01">
        <w:rPr>
          <w:rFonts w:ascii="Times New Roman" w:hAnsi="Times New Roman"/>
          <w:kern w:val="2"/>
          <w:sz w:val="24"/>
          <w:szCs w:val="24"/>
        </w:rPr>
        <w:t>е</w:t>
      </w:r>
      <w:r w:rsidRPr="00D32D01">
        <w:rPr>
          <w:rFonts w:ascii="Times New Roman" w:hAnsi="Times New Roman"/>
          <w:kern w:val="2"/>
          <w:sz w:val="24"/>
          <w:szCs w:val="24"/>
        </w:rPr>
        <w:t>н</w:t>
      </w:r>
      <w:r w:rsidR="0090248A" w:rsidRPr="00D32D01">
        <w:rPr>
          <w:rFonts w:ascii="Times New Roman" w:hAnsi="Times New Roman"/>
          <w:kern w:val="2"/>
          <w:sz w:val="24"/>
          <w:szCs w:val="24"/>
        </w:rPr>
        <w:t>ь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основных мероприятий муниципальной</w:t>
      </w:r>
      <w:r w:rsidR="00F35C19" w:rsidRPr="00D32D01">
        <w:rPr>
          <w:rFonts w:ascii="Times New Roman" w:hAnsi="Times New Roman"/>
          <w:kern w:val="2"/>
          <w:sz w:val="24"/>
          <w:szCs w:val="24"/>
        </w:rPr>
        <w:t xml:space="preserve"> программы «Развитие и сохранение культуры поселения на 201</w:t>
      </w:r>
      <w:r w:rsidR="003C43A0" w:rsidRPr="00D32D01">
        <w:rPr>
          <w:rFonts w:ascii="Times New Roman" w:hAnsi="Times New Roman"/>
          <w:kern w:val="2"/>
          <w:sz w:val="24"/>
          <w:szCs w:val="24"/>
        </w:rPr>
        <w:t>7 – 2020</w:t>
      </w:r>
      <w:r w:rsidR="00F35C19" w:rsidRPr="00D32D01">
        <w:rPr>
          <w:rFonts w:ascii="Times New Roman" w:hAnsi="Times New Roman"/>
          <w:kern w:val="2"/>
          <w:sz w:val="24"/>
          <w:szCs w:val="24"/>
        </w:rPr>
        <w:t xml:space="preserve"> годы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» представлен в приложении № </w:t>
      </w:r>
      <w:r w:rsidR="000D1206" w:rsidRPr="00D32D01">
        <w:rPr>
          <w:rFonts w:ascii="Times New Roman" w:hAnsi="Times New Roman"/>
          <w:kern w:val="2"/>
          <w:sz w:val="24"/>
          <w:szCs w:val="24"/>
        </w:rPr>
        <w:t>2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к муниципальной программе.</w:t>
      </w:r>
    </w:p>
    <w:p w:rsidR="003D4E76" w:rsidRPr="00D32D01" w:rsidRDefault="003D4E76" w:rsidP="00C342DE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B2634" w:rsidRPr="00D32D01" w:rsidRDefault="009B2634" w:rsidP="00404F4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D32D01">
        <w:rPr>
          <w:rFonts w:ascii="Times New Roman" w:hAnsi="Times New Roman"/>
          <w:b/>
          <w:sz w:val="24"/>
          <w:szCs w:val="24"/>
        </w:rPr>
        <w:t>4.</w:t>
      </w:r>
      <w:r w:rsidRPr="00D32D01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D32D01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D32D01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D00392" w:rsidRPr="00D32D01">
        <w:rPr>
          <w:rFonts w:ascii="Times New Roman" w:hAnsi="Times New Roman"/>
          <w:b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b/>
          <w:sz w:val="24"/>
          <w:szCs w:val="24"/>
        </w:rPr>
        <w:t>2017 - 2020</w:t>
      </w:r>
      <w:r w:rsidR="00D00392" w:rsidRPr="00D32D0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E68B9" w:rsidRPr="00D32D01" w:rsidRDefault="007E68B9" w:rsidP="00404F4A">
      <w:pPr>
        <w:pStyle w:val="ConsPlusCell"/>
        <w:spacing w:line="360" w:lineRule="auto"/>
        <w:ind w:left="33" w:firstLine="675"/>
        <w:rPr>
          <w:rFonts w:ascii="Times New Roman" w:hAnsi="Times New Roman" w:cs="Times New Roman"/>
          <w:b/>
          <w:sz w:val="24"/>
          <w:szCs w:val="24"/>
        </w:rPr>
      </w:pPr>
      <w:r w:rsidRPr="00D32D01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530971" w:rsidRPr="00D32D01">
        <w:rPr>
          <w:rFonts w:ascii="Times New Roman" w:hAnsi="Times New Roman" w:cs="Times New Roman"/>
          <w:sz w:val="24"/>
          <w:szCs w:val="24"/>
        </w:rPr>
        <w:t>муниципальной п</w:t>
      </w:r>
      <w:r w:rsidRPr="00D32D01">
        <w:rPr>
          <w:rFonts w:ascii="Times New Roman" w:hAnsi="Times New Roman" w:cs="Times New Roman"/>
          <w:sz w:val="24"/>
          <w:szCs w:val="24"/>
        </w:rPr>
        <w:t>рограммы составляет</w:t>
      </w:r>
      <w:r w:rsidR="00D32D01">
        <w:rPr>
          <w:rFonts w:ascii="Times New Roman" w:hAnsi="Times New Roman" w:cs="Times New Roman"/>
          <w:sz w:val="24"/>
          <w:szCs w:val="24"/>
        </w:rPr>
        <w:t xml:space="preserve"> </w:t>
      </w:r>
      <w:r w:rsidR="00EF5391">
        <w:rPr>
          <w:rFonts w:ascii="Times New Roman" w:hAnsi="Times New Roman" w:cs="Times New Roman"/>
          <w:b/>
          <w:sz w:val="24"/>
          <w:szCs w:val="24"/>
        </w:rPr>
        <w:t>13622,4</w:t>
      </w:r>
      <w:r w:rsidRPr="00D32D01">
        <w:rPr>
          <w:rFonts w:ascii="Times New Roman" w:hAnsi="Times New Roman" w:cs="Times New Roman"/>
          <w:b/>
          <w:sz w:val="24"/>
          <w:szCs w:val="24"/>
        </w:rPr>
        <w:t xml:space="preserve"> тыс. рублей, в том числе:</w:t>
      </w:r>
    </w:p>
    <w:p w:rsidR="007E68B9" w:rsidRPr="00D32D01" w:rsidRDefault="0082074B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b/>
          <w:sz w:val="24"/>
          <w:szCs w:val="24"/>
        </w:rPr>
      </w:pPr>
      <w:r w:rsidRPr="00D32D01">
        <w:rPr>
          <w:rFonts w:ascii="Times New Roman" w:hAnsi="Times New Roman" w:cs="Times New Roman"/>
          <w:b/>
          <w:sz w:val="24"/>
          <w:szCs w:val="24"/>
        </w:rPr>
        <w:t>201</w:t>
      </w:r>
      <w:r w:rsidR="00F00CF3" w:rsidRPr="00D32D01">
        <w:rPr>
          <w:rFonts w:ascii="Times New Roman" w:hAnsi="Times New Roman" w:cs="Times New Roman"/>
          <w:b/>
          <w:sz w:val="24"/>
          <w:szCs w:val="24"/>
        </w:rPr>
        <w:t>7</w:t>
      </w:r>
      <w:r w:rsidRPr="00D32D01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D723EE" w:rsidRPr="00D32D01">
        <w:rPr>
          <w:rFonts w:ascii="Times New Roman" w:hAnsi="Times New Roman" w:cs="Times New Roman"/>
          <w:b/>
          <w:sz w:val="24"/>
          <w:szCs w:val="24"/>
        </w:rPr>
        <w:t>3342,1</w:t>
      </w:r>
      <w:r w:rsidR="007E68B9" w:rsidRPr="00D32D01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7E68B9" w:rsidRPr="00D32D01" w:rsidRDefault="00F00CF3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b/>
          <w:sz w:val="24"/>
          <w:szCs w:val="24"/>
        </w:rPr>
      </w:pPr>
      <w:r w:rsidRPr="00D32D01">
        <w:rPr>
          <w:rFonts w:ascii="Times New Roman" w:hAnsi="Times New Roman" w:cs="Times New Roman"/>
          <w:b/>
          <w:sz w:val="24"/>
          <w:szCs w:val="24"/>
        </w:rPr>
        <w:t>2018</w:t>
      </w:r>
      <w:r w:rsidR="0082074B" w:rsidRPr="00D32D01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D32D01">
        <w:rPr>
          <w:rFonts w:ascii="Times New Roman" w:hAnsi="Times New Roman" w:cs="Times New Roman"/>
          <w:b/>
          <w:sz w:val="24"/>
          <w:szCs w:val="24"/>
        </w:rPr>
        <w:t>4014,9</w:t>
      </w:r>
      <w:r w:rsidR="007E68B9" w:rsidRPr="00D32D01">
        <w:rPr>
          <w:rFonts w:ascii="Times New Roman" w:hAnsi="Times New Roman" w:cs="Times New Roman"/>
          <w:b/>
          <w:sz w:val="24"/>
          <w:szCs w:val="24"/>
        </w:rPr>
        <w:t xml:space="preserve"> тыс. рублей;</w:t>
      </w:r>
    </w:p>
    <w:p w:rsidR="00776C14" w:rsidRPr="00D32D01" w:rsidRDefault="00F00CF3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b/>
          <w:sz w:val="24"/>
          <w:szCs w:val="24"/>
        </w:rPr>
      </w:pPr>
      <w:r w:rsidRPr="00D32D01">
        <w:rPr>
          <w:rFonts w:ascii="Times New Roman" w:hAnsi="Times New Roman" w:cs="Times New Roman"/>
          <w:b/>
          <w:sz w:val="24"/>
          <w:szCs w:val="24"/>
        </w:rPr>
        <w:t>2019</w:t>
      </w:r>
      <w:r w:rsidR="0082074B" w:rsidRPr="00D32D01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F45A27">
        <w:rPr>
          <w:rFonts w:ascii="Times New Roman" w:hAnsi="Times New Roman" w:cs="Times New Roman"/>
          <w:b/>
          <w:sz w:val="24"/>
          <w:szCs w:val="24"/>
        </w:rPr>
        <w:t>2915,1</w:t>
      </w:r>
      <w:r w:rsidR="007E68B9" w:rsidRPr="00D32D01">
        <w:rPr>
          <w:rFonts w:ascii="Times New Roman" w:hAnsi="Times New Roman" w:cs="Times New Roman"/>
          <w:b/>
          <w:sz w:val="24"/>
          <w:szCs w:val="24"/>
        </w:rPr>
        <w:t xml:space="preserve"> тыс. рублей;</w:t>
      </w:r>
    </w:p>
    <w:p w:rsidR="000F0F6E" w:rsidRPr="00D32D01" w:rsidRDefault="000F0F6E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b/>
          <w:sz w:val="24"/>
          <w:szCs w:val="24"/>
        </w:rPr>
      </w:pPr>
      <w:r w:rsidRPr="00D32D01">
        <w:rPr>
          <w:rFonts w:ascii="Times New Roman" w:hAnsi="Times New Roman" w:cs="Times New Roman"/>
          <w:b/>
          <w:sz w:val="24"/>
          <w:szCs w:val="24"/>
        </w:rPr>
        <w:t xml:space="preserve">2020 год – </w:t>
      </w:r>
      <w:r w:rsidR="00EF5391">
        <w:rPr>
          <w:rFonts w:ascii="Times New Roman" w:hAnsi="Times New Roman" w:cs="Times New Roman"/>
          <w:b/>
          <w:sz w:val="24"/>
          <w:szCs w:val="24"/>
        </w:rPr>
        <w:t>3350,3</w:t>
      </w:r>
      <w:r w:rsidRPr="00D32D01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9B2634" w:rsidRPr="00D32D01" w:rsidRDefault="009D7FE8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D01">
        <w:rPr>
          <w:rFonts w:ascii="Times New Roman" w:hAnsi="Times New Roman" w:cs="Times New Roman"/>
          <w:sz w:val="24"/>
          <w:szCs w:val="24"/>
        </w:rPr>
        <w:t>На реализацию мероприятий П</w:t>
      </w:r>
      <w:r w:rsidR="009B2634" w:rsidRPr="00D32D01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82074B" w:rsidRPr="00D32D01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95A7D" w:rsidRPr="00D32D01">
        <w:rPr>
          <w:rFonts w:ascii="Times New Roman" w:hAnsi="Times New Roman" w:cs="Times New Roman"/>
          <w:sz w:val="24"/>
          <w:szCs w:val="24"/>
        </w:rPr>
        <w:t xml:space="preserve">из </w:t>
      </w:r>
      <w:r w:rsidR="00A852B8" w:rsidRPr="00D32D01">
        <w:rPr>
          <w:rFonts w:ascii="Times New Roman" w:hAnsi="Times New Roman" w:cs="Times New Roman"/>
          <w:sz w:val="24"/>
          <w:szCs w:val="24"/>
        </w:rPr>
        <w:t>местного бюджета</w:t>
      </w:r>
      <w:r w:rsidR="000F0F6E" w:rsidRPr="00D32D01">
        <w:rPr>
          <w:rFonts w:ascii="Times New Roman" w:hAnsi="Times New Roman" w:cs="Times New Roman"/>
          <w:sz w:val="24"/>
          <w:szCs w:val="24"/>
        </w:rPr>
        <w:t xml:space="preserve"> 8796</w:t>
      </w:r>
      <w:r w:rsidR="009B2634" w:rsidRPr="00D32D01">
        <w:rPr>
          <w:rFonts w:ascii="Times New Roman" w:hAnsi="Times New Roman" w:cs="Times New Roman"/>
          <w:sz w:val="24"/>
          <w:szCs w:val="24"/>
        </w:rPr>
        <w:t>тыс.рублей</w:t>
      </w:r>
      <w:r w:rsidR="0082074B" w:rsidRPr="00D32D01">
        <w:rPr>
          <w:rFonts w:ascii="Times New Roman" w:hAnsi="Times New Roman" w:cs="Times New Roman"/>
          <w:sz w:val="24"/>
          <w:szCs w:val="24"/>
        </w:rPr>
        <w:t>.</w:t>
      </w:r>
    </w:p>
    <w:p w:rsidR="0090248A" w:rsidRPr="00D32D01" w:rsidRDefault="0090248A" w:rsidP="009024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Информация о </w:t>
      </w:r>
      <w:r w:rsidR="00530971" w:rsidRPr="00D32D01">
        <w:rPr>
          <w:rFonts w:ascii="Times New Roman" w:hAnsi="Times New Roman"/>
          <w:kern w:val="2"/>
          <w:sz w:val="24"/>
          <w:szCs w:val="24"/>
        </w:rPr>
        <w:t>ресурсном обеспечении муниципальной программы за счет средств местного бюджета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представлена в приложении № 3 к муниципальной программе. </w:t>
      </w:r>
    </w:p>
    <w:p w:rsidR="00C12C8E" w:rsidRPr="00D32D01" w:rsidRDefault="00C12C8E" w:rsidP="000F5CB3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5CB3" w:rsidRPr="00D32D01" w:rsidRDefault="000F5CB3" w:rsidP="000F5CB3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2D01">
        <w:rPr>
          <w:rFonts w:ascii="Times New Roman" w:hAnsi="Times New Roman"/>
          <w:b/>
          <w:sz w:val="24"/>
          <w:szCs w:val="24"/>
          <w:lang w:eastAsia="ru-RU"/>
        </w:rPr>
        <w:t xml:space="preserve">Раздел 5.  Методика оценки эффективности реализации муниципальной </w:t>
      </w:r>
      <w:proofErr w:type="spellStart"/>
      <w:proofErr w:type="gramStart"/>
      <w:r w:rsidRPr="00D32D01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 w:rsidR="00D00392" w:rsidRPr="00D32D01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D00392" w:rsidRPr="00D32D01">
        <w:rPr>
          <w:rFonts w:ascii="Times New Roman" w:hAnsi="Times New Roman"/>
          <w:b/>
          <w:sz w:val="24"/>
          <w:szCs w:val="24"/>
          <w:lang w:eastAsia="ru-RU"/>
        </w:rPr>
        <w:t>Развитие</w:t>
      </w:r>
      <w:proofErr w:type="spellEnd"/>
      <w:r w:rsidR="00D00392" w:rsidRPr="00D32D01">
        <w:rPr>
          <w:rFonts w:ascii="Times New Roman" w:hAnsi="Times New Roman"/>
          <w:b/>
          <w:sz w:val="24"/>
          <w:szCs w:val="24"/>
          <w:lang w:eastAsia="ru-RU"/>
        </w:rPr>
        <w:t xml:space="preserve"> и сохранение культуры поселения» на </w:t>
      </w:r>
      <w:r w:rsidR="000F0F6E" w:rsidRPr="00D32D01">
        <w:rPr>
          <w:rFonts w:ascii="Times New Roman" w:hAnsi="Times New Roman"/>
          <w:b/>
          <w:sz w:val="24"/>
          <w:szCs w:val="24"/>
          <w:lang w:eastAsia="ru-RU"/>
        </w:rPr>
        <w:t>2017 - 2020</w:t>
      </w:r>
      <w:r w:rsidR="00D00392" w:rsidRPr="00D32D01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</w:p>
    <w:p w:rsidR="000F5CB3" w:rsidRPr="00D32D01" w:rsidRDefault="000F5CB3" w:rsidP="000F5CB3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5CB3" w:rsidRPr="00D32D01" w:rsidRDefault="000F5CB3" w:rsidP="000F5CB3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0F5CB3" w:rsidRPr="00D32D01" w:rsidRDefault="000F5CB3" w:rsidP="000F5CB3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 xml:space="preserve">1) степень достижения целей и решения задач муниципальной программы в целом; </w:t>
      </w:r>
    </w:p>
    <w:p w:rsidR="000F5CB3" w:rsidRPr="00D32D01" w:rsidRDefault="000F5CB3" w:rsidP="000F5CB3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0F5CB3" w:rsidRPr="00D32D01" w:rsidRDefault="000F5CB3" w:rsidP="000F5CB3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A17C26" w:rsidRPr="00D32D01" w:rsidRDefault="000F5CB3" w:rsidP="008357F2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Программы будет осуществляться в соответствии с </w:t>
      </w:r>
      <w:r w:rsidRPr="00D32D01">
        <w:rPr>
          <w:rFonts w:ascii="Times New Roman" w:hAnsi="Times New Roman"/>
          <w:sz w:val="24"/>
          <w:szCs w:val="24"/>
        </w:rPr>
        <w:t xml:space="preserve">Порядком принятия решений о разработке, реализации и оценке эффективности муниципальных программ </w:t>
      </w:r>
      <w:r w:rsidR="006856BC" w:rsidRPr="00D32D01">
        <w:rPr>
          <w:rFonts w:ascii="Times New Roman" w:hAnsi="Times New Roman"/>
          <w:sz w:val="24"/>
          <w:szCs w:val="24"/>
        </w:rPr>
        <w:t xml:space="preserve">Старохворостанского </w:t>
      </w:r>
      <w:r w:rsidRPr="00D32D01">
        <w:rPr>
          <w:rFonts w:ascii="Times New Roman" w:hAnsi="Times New Roman"/>
          <w:sz w:val="24"/>
          <w:szCs w:val="24"/>
        </w:rPr>
        <w:t>сельского поселения Лискинского муниципального района Воронежской области</w:t>
      </w:r>
      <w:r w:rsidRPr="00D32D01">
        <w:rPr>
          <w:rFonts w:ascii="Times New Roman" w:hAnsi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6856BC" w:rsidRPr="00D32D01">
        <w:rPr>
          <w:rFonts w:ascii="Times New Roman" w:hAnsi="Times New Roman"/>
          <w:sz w:val="24"/>
          <w:szCs w:val="24"/>
          <w:lang w:eastAsia="ru-RU"/>
        </w:rPr>
        <w:t xml:space="preserve">Старохворостанского </w:t>
      </w:r>
      <w:r w:rsidRPr="00D32D0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6856BC" w:rsidRPr="00D32D01">
        <w:rPr>
          <w:rFonts w:ascii="Times New Roman" w:hAnsi="Times New Roman"/>
          <w:sz w:val="24"/>
          <w:szCs w:val="24"/>
          <w:lang w:eastAsia="ru-RU"/>
        </w:rPr>
        <w:t>от 21.11.2013</w:t>
      </w:r>
      <w:r w:rsidRPr="00D32D01">
        <w:rPr>
          <w:rFonts w:ascii="Times New Roman" w:hAnsi="Times New Roman"/>
          <w:sz w:val="24"/>
          <w:szCs w:val="24"/>
          <w:lang w:eastAsia="ru-RU"/>
        </w:rPr>
        <w:t xml:space="preserve">г  № </w:t>
      </w:r>
      <w:r w:rsidR="006856BC" w:rsidRPr="00D32D01">
        <w:rPr>
          <w:rFonts w:ascii="Times New Roman" w:hAnsi="Times New Roman"/>
          <w:sz w:val="24"/>
          <w:szCs w:val="24"/>
          <w:lang w:eastAsia="ru-RU"/>
        </w:rPr>
        <w:t>136</w:t>
      </w:r>
      <w:r w:rsidRPr="00D32D01">
        <w:rPr>
          <w:rFonts w:ascii="Times New Roman" w:hAnsi="Times New Roman"/>
          <w:sz w:val="24"/>
          <w:szCs w:val="24"/>
          <w:lang w:eastAsia="ru-RU"/>
        </w:rPr>
        <w:t xml:space="preserve"> «О муниципальных программах </w:t>
      </w:r>
      <w:r w:rsidR="006856BC" w:rsidRPr="00D32D01">
        <w:rPr>
          <w:rFonts w:ascii="Times New Roman" w:hAnsi="Times New Roman"/>
          <w:sz w:val="24"/>
          <w:szCs w:val="24"/>
          <w:lang w:eastAsia="ru-RU"/>
        </w:rPr>
        <w:t>Старохворостанского</w:t>
      </w:r>
      <w:r w:rsidRPr="00D32D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Лискинского муниципальн</w:t>
      </w:r>
      <w:r w:rsidR="00236F6A" w:rsidRPr="00D32D01">
        <w:rPr>
          <w:rFonts w:ascii="Times New Roman" w:hAnsi="Times New Roman"/>
          <w:sz w:val="24"/>
          <w:szCs w:val="24"/>
          <w:lang w:eastAsia="ru-RU"/>
        </w:rPr>
        <w:t>ого района Воронежской области</w:t>
      </w:r>
      <w:r w:rsidR="008357F2" w:rsidRPr="00D32D01">
        <w:rPr>
          <w:rFonts w:ascii="Times New Roman" w:hAnsi="Times New Roman"/>
          <w:sz w:val="24"/>
          <w:szCs w:val="24"/>
          <w:lang w:eastAsia="ru-RU"/>
        </w:rPr>
        <w:t>».</w:t>
      </w:r>
    </w:p>
    <w:p w:rsidR="00C12C8E" w:rsidRPr="00D32D01" w:rsidRDefault="00C12C8E" w:rsidP="004C714E">
      <w:pPr>
        <w:spacing w:line="36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4C714E" w:rsidRPr="00D32D01" w:rsidRDefault="004C714E" w:rsidP="004C714E">
      <w:pPr>
        <w:spacing w:line="36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C12C8E" w:rsidRDefault="00C12C8E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0AA0" w:rsidRDefault="001D0AA0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0AA0" w:rsidRDefault="001D0AA0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0AA0" w:rsidRDefault="001D0AA0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0AA0" w:rsidRDefault="001D0AA0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D0AA0" w:rsidRDefault="001D0AA0" w:rsidP="008357F2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32D01" w:rsidRPr="00D32D01" w:rsidRDefault="00D32D01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bookmarkEnd w:id="0"/>
    <w:p w:rsidR="009B2634" w:rsidRPr="00D32D01" w:rsidRDefault="000F5CB3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П</w:t>
      </w:r>
      <w:r w:rsidR="009B2634" w:rsidRPr="00D32D01">
        <w:rPr>
          <w:rFonts w:ascii="Times New Roman" w:hAnsi="Times New Roman"/>
          <w:b/>
          <w:sz w:val="24"/>
          <w:szCs w:val="24"/>
        </w:rPr>
        <w:t>АСПОРТ</w:t>
      </w:r>
    </w:p>
    <w:p w:rsidR="003922F4" w:rsidRPr="00D32D01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подпрограммы «</w:t>
      </w:r>
      <w:r w:rsidR="0082074B" w:rsidRPr="00D32D01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D32D01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 w:rsidRPr="00D32D01">
        <w:rPr>
          <w:rFonts w:ascii="Times New Roman" w:hAnsi="Times New Roman"/>
          <w:b/>
          <w:sz w:val="24"/>
          <w:szCs w:val="24"/>
        </w:rPr>
        <w:t xml:space="preserve">жителей </w:t>
      </w:r>
    </w:p>
    <w:p w:rsidR="009B2634" w:rsidRPr="00D32D01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поселения</w:t>
      </w:r>
      <w:r w:rsidR="007E68B9" w:rsidRPr="00D32D01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Pr="00D32D01">
        <w:rPr>
          <w:rFonts w:ascii="Times New Roman" w:hAnsi="Times New Roman"/>
          <w:b/>
          <w:sz w:val="24"/>
          <w:szCs w:val="24"/>
        </w:rPr>
        <w:t>и</w:t>
      </w:r>
      <w:r w:rsidR="007E68B9" w:rsidRPr="00D32D01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3922F4" w:rsidRPr="00D32D01" w:rsidRDefault="003922F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6"/>
        <w:gridCol w:w="5806"/>
      </w:tblGrid>
      <w:tr w:rsidR="009B2634" w:rsidRPr="00D32D01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D32D01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D32D01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6547C0" w:rsidP="003736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4769E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B2634" w:rsidRPr="00D32D01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1F4F84" w:rsidP="001F4F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94769E" w:rsidRPr="00D32D01">
              <w:rPr>
                <w:rFonts w:ascii="Times New Roman" w:hAnsi="Times New Roman"/>
                <w:sz w:val="24"/>
                <w:szCs w:val="24"/>
              </w:rPr>
              <w:t>Старохворостанский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9B2634" w:rsidRPr="00D32D01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26" w:rsidRPr="00D32D01" w:rsidRDefault="00A17C26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55343D" w:rsidRPr="00D32D01">
              <w:rPr>
                <w:rFonts w:ascii="Times New Roman" w:hAnsi="Times New Roman"/>
                <w:sz w:val="24"/>
                <w:szCs w:val="24"/>
              </w:rPr>
              <w:t>С</w:t>
            </w:r>
            <w:r w:rsidR="0094769E" w:rsidRPr="00D32D01">
              <w:rPr>
                <w:rFonts w:ascii="Times New Roman" w:hAnsi="Times New Roman"/>
                <w:sz w:val="24"/>
                <w:szCs w:val="24"/>
              </w:rPr>
              <w:t>тарохворостанский</w:t>
            </w:r>
            <w:r w:rsidR="003922F4" w:rsidRPr="00D32D0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7C26" w:rsidRPr="00D32D01" w:rsidRDefault="00A17C26" w:rsidP="005534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D32D01" w:rsidTr="0055343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</w:t>
            </w:r>
            <w:r w:rsidR="00356260" w:rsidRPr="00D32D0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94769E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 w:rsidRPr="00D32D01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B2634" w:rsidRPr="00D32D01" w:rsidTr="0055343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1B5DDD" w:rsidP="00EF7E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7E68B9" w:rsidRPr="00D32D01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94769E" w:rsidRPr="00D32D01">
              <w:rPr>
                <w:rFonts w:ascii="Times New Roman" w:hAnsi="Times New Roman"/>
                <w:sz w:val="24"/>
                <w:szCs w:val="24"/>
              </w:rPr>
              <w:t>Старохворостанский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 w:rsidRPr="00D32D01">
              <w:rPr>
                <w:rFonts w:ascii="Times New Roman" w:hAnsi="Times New Roman"/>
                <w:sz w:val="24"/>
                <w:szCs w:val="24"/>
              </w:rPr>
              <w:t>СДК»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D32D01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 w:rsidRPr="00D32D01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B2634" w:rsidRPr="00D32D01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 w:rsidRPr="00D32D0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550611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число культурно-досуговых мероприятий;</w:t>
            </w:r>
          </w:p>
          <w:p w:rsidR="00550611" w:rsidRPr="00D32D01" w:rsidRDefault="00BE2C8A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количество посетителей</w:t>
            </w:r>
            <w:r w:rsidR="00550611" w:rsidRPr="00D32D01">
              <w:rPr>
                <w:rFonts w:ascii="Times New Roman" w:hAnsi="Times New Roman"/>
                <w:sz w:val="24"/>
                <w:szCs w:val="24"/>
              </w:rPr>
              <w:t xml:space="preserve"> культурно-досуговых мероприятий;</w:t>
            </w:r>
          </w:p>
          <w:p w:rsidR="00550611" w:rsidRPr="00D32D01" w:rsidRDefault="00550611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-число клубных формирований;</w:t>
            </w:r>
          </w:p>
          <w:p w:rsidR="00550611" w:rsidRPr="00D32D01" w:rsidRDefault="00D51226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к</w:t>
            </w:r>
            <w:r w:rsidR="00550611" w:rsidRPr="00D32D01">
              <w:rPr>
                <w:rFonts w:ascii="Times New Roman" w:hAnsi="Times New Roman"/>
                <w:sz w:val="24"/>
                <w:szCs w:val="24"/>
              </w:rPr>
              <w:t>оличество подготовленных и проведенных циклов тематических мероприятий;</w:t>
            </w:r>
          </w:p>
          <w:p w:rsidR="00550611" w:rsidRPr="00D32D01" w:rsidRDefault="00D51226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к</w:t>
            </w:r>
            <w:r w:rsidR="00550611" w:rsidRPr="00D32D01">
              <w:rPr>
                <w:rFonts w:ascii="Times New Roman" w:hAnsi="Times New Roman"/>
                <w:sz w:val="24"/>
                <w:szCs w:val="24"/>
              </w:rPr>
              <w:t>оличество уча</w:t>
            </w:r>
            <w:r w:rsidR="00BE2C8A" w:rsidRPr="00D32D01">
              <w:rPr>
                <w:rFonts w:ascii="Times New Roman" w:hAnsi="Times New Roman"/>
                <w:sz w:val="24"/>
                <w:szCs w:val="24"/>
              </w:rPr>
              <w:t>стников в клубных формированиях;</w:t>
            </w:r>
          </w:p>
          <w:p w:rsidR="00BE2C8A" w:rsidRPr="00D32D01" w:rsidRDefault="00BE2C8A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удельный вес населения, занимающегося в клубных формированиях.</w:t>
            </w:r>
          </w:p>
        </w:tc>
      </w:tr>
      <w:tr w:rsidR="009B2634" w:rsidRPr="00D32D01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D32D01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B06FE4" w:rsidRPr="00D32D0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>программы: 201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7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 w:rsidR="00B06FE4" w:rsidRPr="00D32D0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D32D01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:rsidR="009B2634" w:rsidRPr="00D32D01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D32D01" w:rsidTr="00B06FE4">
        <w:trPr>
          <w:trHeight w:val="104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D32D01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D32D01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D32D0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1B5DDD" w:rsidP="001B5DD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D32D0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D32D0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B2634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B06FE4" w:rsidRPr="00D3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08DE" w:rsidRPr="00D32D01">
              <w:rPr>
                <w:rFonts w:ascii="Times New Roman" w:hAnsi="Times New Roman" w:cs="Times New Roman"/>
                <w:sz w:val="24"/>
                <w:szCs w:val="24"/>
              </w:rPr>
              <w:t>ешением Со</w:t>
            </w:r>
            <w:r w:rsidR="0082074B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94769E" w:rsidRPr="00D32D01">
              <w:rPr>
                <w:rFonts w:ascii="Times New Roman" w:hAnsi="Times New Roman" w:cs="Times New Roman"/>
                <w:sz w:val="24"/>
                <w:szCs w:val="24"/>
              </w:rPr>
              <w:t>Старохворостанского</w:t>
            </w:r>
            <w:r w:rsidR="0055343D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D32D0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B06FE4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</w:t>
            </w:r>
            <w:r w:rsidR="00CE4E72" w:rsidRPr="00D32D01">
              <w:rPr>
                <w:rFonts w:ascii="Times New Roman" w:hAnsi="Times New Roman" w:cs="Times New Roman"/>
                <w:sz w:val="24"/>
                <w:szCs w:val="24"/>
              </w:rPr>
              <w:t>и плановый период.</w:t>
            </w:r>
          </w:p>
          <w:p w:rsidR="009B2634" w:rsidRPr="00D32D01" w:rsidRDefault="009B2634" w:rsidP="001B5DD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</w:t>
            </w:r>
            <w:proofErr w:type="gramStart"/>
            <w:r w:rsidR="001B5DDD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 </w:t>
            </w:r>
            <w:r w:rsidR="00D723E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391">
              <w:rPr>
                <w:rFonts w:ascii="Times New Roman" w:hAnsi="Times New Roman" w:cs="Times New Roman"/>
                <w:b/>
                <w:sz w:val="24"/>
                <w:szCs w:val="24"/>
              </w:rPr>
              <w:t>10233</w:t>
            </w:r>
            <w:proofErr w:type="gramEnd"/>
            <w:r w:rsidR="00EF5391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="00F45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 в том числе:</w:t>
            </w:r>
          </w:p>
          <w:p w:rsidR="009B2634" w:rsidRPr="00D32D01" w:rsidRDefault="009B2634" w:rsidP="001B5D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00CF3" w:rsidRPr="00D32D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D723EE" w:rsidRPr="00D32D01">
              <w:rPr>
                <w:rFonts w:ascii="Times New Roman" w:hAnsi="Times New Roman"/>
                <w:b/>
                <w:sz w:val="24"/>
                <w:szCs w:val="24"/>
              </w:rPr>
              <w:t>2549,</w:t>
            </w:r>
            <w:proofErr w:type="gramStart"/>
            <w:r w:rsidR="00D723EE" w:rsidRPr="00D32D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46D2"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 тыс.</w:t>
            </w:r>
            <w:proofErr w:type="gramEnd"/>
            <w:r w:rsidR="003E46D2"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рублей;</w:t>
            </w:r>
          </w:p>
          <w:p w:rsidR="009B2634" w:rsidRPr="00D32D01" w:rsidRDefault="00F00CF3" w:rsidP="001B5DD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9B2634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</w:t>
            </w:r>
            <w:r w:rsid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3011,3 </w:t>
            </w:r>
            <w:r w:rsidR="009B2634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рублей;</w:t>
            </w:r>
          </w:p>
          <w:p w:rsidR="000F0F6E" w:rsidRPr="00D32D01" w:rsidRDefault="00F00CF3" w:rsidP="00CE4E7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  <w:r w:rsidR="009B2634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 </w:t>
            </w:r>
            <w:r w:rsidR="00F45A27">
              <w:rPr>
                <w:rFonts w:ascii="Times New Roman" w:hAnsi="Times New Roman" w:cs="Times New Roman"/>
                <w:b/>
                <w:sz w:val="24"/>
                <w:szCs w:val="24"/>
              </w:rPr>
              <w:t>2146,1</w:t>
            </w:r>
            <w:r w:rsidR="007375A0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F6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рублей;</w:t>
            </w:r>
          </w:p>
          <w:p w:rsidR="002D6E30" w:rsidRPr="00D32D01" w:rsidRDefault="000F0F6E" w:rsidP="00EF5391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</w:t>
            </w:r>
            <w:r w:rsidR="007375A0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F5391">
              <w:rPr>
                <w:rFonts w:ascii="Times New Roman" w:hAnsi="Times New Roman" w:cs="Times New Roman"/>
                <w:b/>
                <w:sz w:val="24"/>
                <w:szCs w:val="24"/>
              </w:rPr>
              <w:t>2527,3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</w:tc>
      </w:tr>
      <w:tr w:rsidR="009B2634" w:rsidRPr="00D32D01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D32D01" w:rsidRDefault="009B2634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D32D0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94769E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5F4619" w:rsidRPr="00D32D01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D32D01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45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B2634" w:rsidRPr="00D32D01" w:rsidTr="0055343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D32D01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</w:tcBorders>
          </w:tcPr>
          <w:p w:rsidR="00356260" w:rsidRPr="00D32D01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1B5DDD" w:rsidRPr="00D32D01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D32D01" w:rsidRDefault="009B2634" w:rsidP="003922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D32D01" w:rsidRDefault="009B2634" w:rsidP="003922F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«</w:t>
      </w:r>
      <w:r w:rsidR="00BA0E67" w:rsidRPr="00D32D01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D32D01">
        <w:rPr>
          <w:rFonts w:ascii="Times New Roman" w:hAnsi="Times New Roman"/>
          <w:b/>
          <w:sz w:val="24"/>
          <w:szCs w:val="24"/>
        </w:rPr>
        <w:t>»</w:t>
      </w:r>
    </w:p>
    <w:p w:rsidR="009308DE" w:rsidRPr="00D32D01" w:rsidRDefault="009308DE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B52B98" w:rsidRPr="00D32D01" w:rsidRDefault="00B52B98" w:rsidP="00B52B98">
      <w:pPr>
        <w:pStyle w:val="a5"/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Сельский ДК или клуб, как правило, единственный очаг культуры на селе, главным назначением которого является культурное обслуживание населения. Отсутствие надлежащих </w:t>
      </w:r>
      <w:proofErr w:type="gramStart"/>
      <w:r w:rsidRPr="00D32D01">
        <w:rPr>
          <w:rFonts w:ascii="Times New Roman" w:hAnsi="Times New Roman"/>
          <w:sz w:val="24"/>
          <w:szCs w:val="24"/>
        </w:rPr>
        <w:t>комфортных  условий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препятствует качественной организации досуга населения, снижает привлекательность культурной услуги. Проведение капитального ремонта и реконструкция объектов культуры будут способствовать развитию новых форм организации творческой работы, расширению спектра культурных </w:t>
      </w:r>
      <w:proofErr w:type="gramStart"/>
      <w:r w:rsidRPr="00D32D01">
        <w:rPr>
          <w:rFonts w:ascii="Times New Roman" w:hAnsi="Times New Roman"/>
          <w:sz w:val="24"/>
          <w:szCs w:val="24"/>
        </w:rPr>
        <w:t>услуг,  активизируют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творческую инициативу населения. Внешний облик зданий, обычно расположенных в центре села, стимулирует приведение в соответствие прилегающих </w:t>
      </w:r>
      <w:proofErr w:type="gramStart"/>
      <w:r w:rsidRPr="00D32D01">
        <w:rPr>
          <w:rFonts w:ascii="Times New Roman" w:hAnsi="Times New Roman"/>
          <w:sz w:val="24"/>
          <w:szCs w:val="24"/>
        </w:rPr>
        <w:t>территорий,  дизайнерские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решения в благоустройстве   всего населенного пункта.</w:t>
      </w:r>
    </w:p>
    <w:p w:rsidR="009B2634" w:rsidRPr="00D32D01" w:rsidRDefault="009B2634" w:rsidP="003922F4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Подпрограмма «</w:t>
      </w:r>
      <w:r w:rsidR="00BA0E67" w:rsidRPr="00D32D01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D32D01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D32D0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94769E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="0055343D" w:rsidRPr="00D32D01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proofErr w:type="gramStart"/>
      <w:r w:rsidR="007E68B9" w:rsidRPr="00D32D01">
        <w:rPr>
          <w:rFonts w:ascii="Times New Roman" w:hAnsi="Times New Roman"/>
          <w:sz w:val="24"/>
          <w:szCs w:val="24"/>
        </w:rPr>
        <w:t>поселения</w:t>
      </w:r>
      <w:r w:rsidR="00D00392" w:rsidRPr="00D32D01">
        <w:rPr>
          <w:rFonts w:ascii="Times New Roman" w:hAnsi="Times New Roman"/>
          <w:sz w:val="24"/>
          <w:szCs w:val="24"/>
        </w:rPr>
        <w:t>«</w:t>
      </w:r>
      <w:proofErr w:type="gramEnd"/>
      <w:r w:rsidR="00D00392" w:rsidRPr="00D32D01">
        <w:rPr>
          <w:rFonts w:ascii="Times New Roman" w:hAnsi="Times New Roman"/>
          <w:sz w:val="24"/>
          <w:szCs w:val="24"/>
        </w:rPr>
        <w:t>Развитие</w:t>
      </w:r>
      <w:proofErr w:type="spellEnd"/>
      <w:r w:rsidR="00D00392" w:rsidRPr="00D32D01">
        <w:rPr>
          <w:rFonts w:ascii="Times New Roman" w:hAnsi="Times New Roman"/>
          <w:sz w:val="24"/>
          <w:szCs w:val="24"/>
        </w:rPr>
        <w:t xml:space="preserve"> и сохранение культуры поселения» на </w:t>
      </w:r>
      <w:r w:rsidR="000F0F6E" w:rsidRPr="00D32D01">
        <w:rPr>
          <w:rFonts w:ascii="Times New Roman" w:hAnsi="Times New Roman"/>
          <w:sz w:val="24"/>
          <w:szCs w:val="24"/>
        </w:rPr>
        <w:t>2017 - 2020</w:t>
      </w:r>
      <w:r w:rsidR="00D00392" w:rsidRPr="00D32D01">
        <w:rPr>
          <w:rFonts w:ascii="Times New Roman" w:hAnsi="Times New Roman"/>
          <w:sz w:val="24"/>
          <w:szCs w:val="24"/>
        </w:rPr>
        <w:t xml:space="preserve"> годы</w:t>
      </w:r>
      <w:r w:rsidR="00356260" w:rsidRPr="00D32D01">
        <w:rPr>
          <w:rFonts w:ascii="Times New Roman" w:hAnsi="Times New Roman"/>
          <w:sz w:val="24"/>
          <w:szCs w:val="24"/>
        </w:rPr>
        <w:t xml:space="preserve"> (далее – муниципальная </w:t>
      </w:r>
      <w:r w:rsidRPr="00D32D01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D32D01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D32D01">
        <w:rPr>
          <w:rFonts w:ascii="Times New Roman" w:hAnsi="Times New Roman"/>
          <w:sz w:val="24"/>
          <w:szCs w:val="24"/>
        </w:rPr>
        <w:t>программы.</w:t>
      </w:r>
    </w:p>
    <w:p w:rsidR="009B2634" w:rsidRPr="00D32D01" w:rsidRDefault="009B2634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2634" w:rsidRPr="00D32D01" w:rsidRDefault="009B2634" w:rsidP="003922F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2. Цели, задачи и показатели</w:t>
      </w:r>
      <w:r w:rsidR="00862832" w:rsidRPr="00D32D01">
        <w:rPr>
          <w:rFonts w:ascii="Times New Roman" w:hAnsi="Times New Roman"/>
          <w:b/>
          <w:sz w:val="24"/>
          <w:szCs w:val="24"/>
        </w:rPr>
        <w:t xml:space="preserve"> (индикаторы)</w:t>
      </w:r>
      <w:r w:rsidRPr="00D32D01">
        <w:rPr>
          <w:rFonts w:ascii="Times New Roman" w:hAnsi="Times New Roman"/>
          <w:b/>
          <w:sz w:val="24"/>
          <w:szCs w:val="24"/>
        </w:rPr>
        <w:t>, основные ожидаемые конечные результаты, сроки и этапы реализации подпрограммы «</w:t>
      </w:r>
      <w:r w:rsidR="00BA0E67" w:rsidRPr="00D32D01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D32D01">
        <w:rPr>
          <w:rFonts w:ascii="Times New Roman" w:hAnsi="Times New Roman"/>
          <w:b/>
          <w:sz w:val="24"/>
          <w:szCs w:val="24"/>
        </w:rPr>
        <w:t>»</w:t>
      </w:r>
    </w:p>
    <w:p w:rsidR="00BA0E67" w:rsidRPr="00D32D01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D32D01" w:rsidRDefault="009B2634" w:rsidP="003922F4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Приоритетом </w:t>
      </w:r>
      <w:r w:rsidR="00103A52" w:rsidRPr="00D32D01">
        <w:rPr>
          <w:rFonts w:ascii="Times New Roman" w:hAnsi="Times New Roman"/>
          <w:sz w:val="24"/>
          <w:szCs w:val="24"/>
        </w:rPr>
        <w:t>муниципальной</w:t>
      </w:r>
      <w:r w:rsidRPr="00D32D01">
        <w:rPr>
          <w:rFonts w:ascii="Times New Roman" w:hAnsi="Times New Roman"/>
          <w:sz w:val="24"/>
          <w:szCs w:val="24"/>
        </w:rPr>
        <w:t xml:space="preserve"> политики в сфере реализации подпрограммы является качественное выполнение мероприятий </w:t>
      </w:r>
      <w:r w:rsidR="00356260" w:rsidRPr="00D32D01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94769E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="00212EA1">
        <w:rPr>
          <w:rFonts w:ascii="Times New Roman" w:hAnsi="Times New Roman"/>
          <w:sz w:val="24"/>
          <w:szCs w:val="24"/>
        </w:rPr>
        <w:t xml:space="preserve"> </w:t>
      </w:r>
      <w:r w:rsidR="005F4619" w:rsidRPr="00D32D01">
        <w:rPr>
          <w:rFonts w:ascii="Times New Roman" w:hAnsi="Times New Roman"/>
          <w:sz w:val="24"/>
          <w:szCs w:val="24"/>
        </w:rPr>
        <w:t>сельского</w:t>
      </w:r>
      <w:r w:rsidR="00D32D01">
        <w:rPr>
          <w:rFonts w:ascii="Times New Roman" w:hAnsi="Times New Roman"/>
          <w:sz w:val="24"/>
          <w:szCs w:val="24"/>
        </w:rPr>
        <w:t xml:space="preserve"> </w:t>
      </w:r>
      <w:r w:rsidR="007E68B9" w:rsidRPr="00D32D01">
        <w:rPr>
          <w:rFonts w:ascii="Times New Roman" w:hAnsi="Times New Roman"/>
          <w:sz w:val="24"/>
          <w:szCs w:val="24"/>
        </w:rPr>
        <w:t>поселения</w:t>
      </w:r>
      <w:r w:rsidR="00212EA1">
        <w:rPr>
          <w:rFonts w:ascii="Times New Roman" w:hAnsi="Times New Roman"/>
          <w:sz w:val="24"/>
          <w:szCs w:val="24"/>
        </w:rPr>
        <w:t xml:space="preserve"> </w:t>
      </w:r>
      <w:r w:rsidR="00D00392" w:rsidRPr="00D32D01"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sz w:val="24"/>
          <w:szCs w:val="24"/>
        </w:rPr>
        <w:t>2017 - 2020</w:t>
      </w:r>
      <w:r w:rsidR="00D00392" w:rsidRPr="00D32D01">
        <w:rPr>
          <w:rFonts w:ascii="Times New Roman" w:hAnsi="Times New Roman"/>
          <w:sz w:val="24"/>
          <w:szCs w:val="24"/>
        </w:rPr>
        <w:t xml:space="preserve"> годы</w:t>
      </w:r>
      <w:r w:rsidRPr="00D32D01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D32D01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D32D01">
        <w:rPr>
          <w:rFonts w:ascii="Times New Roman" w:hAnsi="Times New Roman"/>
          <w:sz w:val="24"/>
          <w:szCs w:val="24"/>
        </w:rPr>
        <w:t xml:space="preserve">программы. Достижение поставленной цели будет обеспечено </w:t>
      </w:r>
      <w:r w:rsidRPr="00D32D01">
        <w:rPr>
          <w:rFonts w:ascii="Times New Roman" w:hAnsi="Times New Roman"/>
          <w:sz w:val="24"/>
          <w:szCs w:val="24"/>
        </w:rPr>
        <w:lastRenderedPageBreak/>
        <w:t xml:space="preserve">посредством решения задачи по обеспечению эффективной деятельности </w:t>
      </w:r>
      <w:r w:rsidR="00862832" w:rsidRPr="00D32D01">
        <w:rPr>
          <w:rFonts w:ascii="Times New Roman" w:hAnsi="Times New Roman"/>
          <w:sz w:val="24"/>
          <w:szCs w:val="24"/>
        </w:rPr>
        <w:t>учреждения культуры МКУК «</w:t>
      </w:r>
      <w:r w:rsidR="0094769E" w:rsidRPr="00D32D01">
        <w:rPr>
          <w:rFonts w:ascii="Times New Roman" w:hAnsi="Times New Roman"/>
          <w:sz w:val="24"/>
          <w:szCs w:val="24"/>
        </w:rPr>
        <w:t>Старохворостанский</w:t>
      </w:r>
      <w:r w:rsidR="00862832" w:rsidRPr="00D32D01">
        <w:rPr>
          <w:rFonts w:ascii="Times New Roman" w:hAnsi="Times New Roman"/>
          <w:sz w:val="24"/>
          <w:szCs w:val="24"/>
        </w:rPr>
        <w:t xml:space="preserve"> СДК»,</w:t>
      </w:r>
      <w:r w:rsidRPr="00D32D01">
        <w:rPr>
          <w:rFonts w:ascii="Times New Roman" w:hAnsi="Times New Roman"/>
          <w:sz w:val="24"/>
          <w:szCs w:val="24"/>
        </w:rPr>
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D32D01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D32D01">
        <w:rPr>
          <w:rFonts w:ascii="Times New Roman" w:hAnsi="Times New Roman"/>
          <w:sz w:val="24"/>
          <w:szCs w:val="24"/>
        </w:rPr>
        <w:t>программы.</w:t>
      </w:r>
    </w:p>
    <w:p w:rsidR="00E43D74" w:rsidRPr="00D32D01" w:rsidRDefault="00E43D74" w:rsidP="00E43D74">
      <w:pPr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Подробные значения целевых показателей</w:t>
      </w:r>
      <w:r w:rsidR="00862832" w:rsidRPr="00D32D01">
        <w:rPr>
          <w:rFonts w:ascii="Times New Roman" w:hAnsi="Times New Roman"/>
          <w:kern w:val="2"/>
          <w:sz w:val="24"/>
          <w:szCs w:val="24"/>
        </w:rPr>
        <w:t xml:space="preserve"> (индикаторов)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подпрограммы </w:t>
      </w:r>
      <w:r w:rsidR="003544A9" w:rsidRPr="00D32D01">
        <w:rPr>
          <w:rFonts w:ascii="Times New Roman" w:hAnsi="Times New Roman"/>
          <w:kern w:val="2"/>
          <w:sz w:val="24"/>
          <w:szCs w:val="24"/>
        </w:rPr>
        <w:t xml:space="preserve">муниципальной программы </w:t>
      </w:r>
      <w:r w:rsidRPr="00D32D01">
        <w:rPr>
          <w:rFonts w:ascii="Times New Roman" w:hAnsi="Times New Roman"/>
          <w:kern w:val="2"/>
          <w:sz w:val="24"/>
          <w:szCs w:val="24"/>
        </w:rPr>
        <w:t>представлены в приложении № 1 к муниципальной программе.</w:t>
      </w:r>
    </w:p>
    <w:p w:rsidR="009B2634" w:rsidRPr="00D32D01" w:rsidRDefault="009B2634" w:rsidP="003922F4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D32D01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D32D01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D32D01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D32D01">
        <w:rPr>
          <w:rFonts w:ascii="Times New Roman" w:hAnsi="Times New Roman"/>
          <w:sz w:val="24"/>
          <w:szCs w:val="24"/>
        </w:rPr>
        <w:t>програм</w:t>
      </w:r>
      <w:r w:rsidR="00BD5374" w:rsidRPr="00D32D01">
        <w:rPr>
          <w:rFonts w:ascii="Times New Roman" w:hAnsi="Times New Roman"/>
          <w:sz w:val="24"/>
          <w:szCs w:val="24"/>
        </w:rPr>
        <w:t>мы</w:t>
      </w:r>
      <w:r w:rsidR="00781D1D" w:rsidRPr="00D32D01">
        <w:rPr>
          <w:rFonts w:ascii="Times New Roman" w:hAnsi="Times New Roman"/>
          <w:sz w:val="24"/>
          <w:szCs w:val="24"/>
        </w:rPr>
        <w:t>, достижения ее целей и задач.</w:t>
      </w:r>
    </w:p>
    <w:p w:rsidR="009B2634" w:rsidRPr="00D32D01" w:rsidRDefault="009B2634" w:rsidP="003922F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Подпрограмму предусматривается реализовать в </w:t>
      </w:r>
      <w:r w:rsidR="000F0F6E" w:rsidRPr="00D32D01">
        <w:rPr>
          <w:rFonts w:ascii="Times New Roman" w:hAnsi="Times New Roman"/>
          <w:sz w:val="24"/>
          <w:szCs w:val="24"/>
        </w:rPr>
        <w:t>2017-2020</w:t>
      </w:r>
      <w:r w:rsidRPr="00D32D01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D32D01" w:rsidRDefault="009B2634" w:rsidP="00E85376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D32D01" w:rsidRDefault="009B2634" w:rsidP="00E853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BA0E67" w:rsidRPr="00D32D01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D32D01">
        <w:rPr>
          <w:rFonts w:ascii="Times New Roman" w:hAnsi="Times New Roman"/>
          <w:b/>
          <w:sz w:val="24"/>
          <w:szCs w:val="24"/>
        </w:rPr>
        <w:t>»</w:t>
      </w:r>
    </w:p>
    <w:p w:rsidR="00D51226" w:rsidRPr="00D32D01" w:rsidRDefault="00D51226" w:rsidP="00E853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678EC" w:rsidRPr="00D32D01" w:rsidRDefault="009678EC" w:rsidP="009678E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О</w:t>
      </w:r>
      <w:r w:rsidR="00C11934" w:rsidRPr="00D32D01">
        <w:rPr>
          <w:rFonts w:ascii="Times New Roman" w:hAnsi="Times New Roman"/>
          <w:b/>
          <w:sz w:val="24"/>
          <w:szCs w:val="24"/>
        </w:rPr>
        <w:t>сновные</w:t>
      </w:r>
      <w:r w:rsidRPr="00D32D01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C11934" w:rsidRPr="00D32D01">
        <w:rPr>
          <w:rFonts w:ascii="Times New Roman" w:hAnsi="Times New Roman"/>
          <w:b/>
          <w:sz w:val="24"/>
          <w:szCs w:val="24"/>
        </w:rPr>
        <w:t>я подпрограммы</w:t>
      </w:r>
      <w:r w:rsidRPr="00D32D01">
        <w:rPr>
          <w:rFonts w:ascii="Times New Roman" w:hAnsi="Times New Roman"/>
          <w:b/>
          <w:sz w:val="24"/>
          <w:szCs w:val="24"/>
        </w:rPr>
        <w:t xml:space="preserve"> «Развитие культурно-досуговой деятельности».</w:t>
      </w:r>
    </w:p>
    <w:p w:rsidR="009678EC" w:rsidRPr="00D32D01" w:rsidRDefault="009678EC" w:rsidP="009678EC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культурно-досуговой деятельности в </w:t>
      </w:r>
      <w:r w:rsidR="0094769E" w:rsidRPr="00D32D01">
        <w:rPr>
          <w:rFonts w:ascii="Times New Roman" w:hAnsi="Times New Roman"/>
          <w:sz w:val="24"/>
          <w:szCs w:val="24"/>
        </w:rPr>
        <w:t xml:space="preserve">Старохворостанском </w:t>
      </w:r>
      <w:r w:rsidRPr="00D32D01">
        <w:rPr>
          <w:rFonts w:ascii="Times New Roman" w:hAnsi="Times New Roman"/>
          <w:sz w:val="24"/>
          <w:szCs w:val="24"/>
        </w:rPr>
        <w:t xml:space="preserve">сельском поселении запланированы следующие мероприятия: </w:t>
      </w:r>
    </w:p>
    <w:p w:rsidR="00C11934" w:rsidRPr="00D32D01" w:rsidRDefault="00C11934" w:rsidP="009678EC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развитие культурно-досуговой деятельности;</w:t>
      </w:r>
    </w:p>
    <w:p w:rsidR="00C11934" w:rsidRPr="00D32D01" w:rsidRDefault="00C11934" w:rsidP="009678EC">
      <w:pPr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развитие материально-технической базы сферы культуры.</w:t>
      </w:r>
    </w:p>
    <w:p w:rsidR="00312C57" w:rsidRPr="00D32D01" w:rsidRDefault="00830F4D" w:rsidP="00312C57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>Цель основного мероприятия</w:t>
      </w:r>
      <w:r w:rsidR="00312C57" w:rsidRPr="00D32D01">
        <w:rPr>
          <w:rFonts w:ascii="Times New Roman" w:hAnsi="Times New Roman"/>
          <w:sz w:val="24"/>
          <w:szCs w:val="24"/>
          <w:lang w:eastAsia="ru-RU"/>
        </w:rPr>
        <w:t xml:space="preserve">: сохранение существующих объектов культуры на территории </w:t>
      </w:r>
      <w:r w:rsidR="00A75AA5" w:rsidRPr="00D32D01">
        <w:rPr>
          <w:rFonts w:ascii="Times New Roman" w:hAnsi="Times New Roman"/>
          <w:sz w:val="24"/>
          <w:szCs w:val="24"/>
          <w:lang w:eastAsia="ru-RU"/>
        </w:rPr>
        <w:t>Старохворостанского</w:t>
      </w:r>
      <w:r w:rsidR="00312C57" w:rsidRPr="00D32D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поддержание зданий 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услугами.</w:t>
      </w:r>
    </w:p>
    <w:p w:rsidR="00312C57" w:rsidRPr="00D32D01" w:rsidRDefault="00312C57" w:rsidP="00312C57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32D01">
        <w:rPr>
          <w:rFonts w:ascii="Times New Roman" w:hAnsi="Times New Roman"/>
          <w:sz w:val="24"/>
          <w:szCs w:val="24"/>
          <w:lang w:eastAsia="ru-RU"/>
        </w:rPr>
        <w:t>Реализация</w:t>
      </w:r>
      <w:r w:rsidR="00830F4D" w:rsidRPr="00D32D01">
        <w:rPr>
          <w:rFonts w:ascii="Times New Roman" w:hAnsi="Times New Roman"/>
          <w:sz w:val="24"/>
          <w:szCs w:val="24"/>
          <w:lang w:eastAsia="ru-RU"/>
        </w:rPr>
        <w:t xml:space="preserve"> основного мероприятия</w:t>
      </w:r>
      <w:r w:rsidRPr="00D32D01">
        <w:rPr>
          <w:rFonts w:ascii="Times New Roman" w:hAnsi="Times New Roman"/>
          <w:sz w:val="24"/>
          <w:szCs w:val="24"/>
          <w:lang w:eastAsia="ru-RU"/>
        </w:rPr>
        <w:t xml:space="preserve">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530971" w:rsidRPr="00D32D01" w:rsidRDefault="00530971" w:rsidP="005309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lastRenderedPageBreak/>
        <w:t xml:space="preserve">Перечень основных мероприятий подпрограммы муниципальной </w:t>
      </w:r>
      <w:proofErr w:type="gramStart"/>
      <w:r w:rsidRPr="00D32D01">
        <w:rPr>
          <w:rFonts w:ascii="Times New Roman" w:hAnsi="Times New Roman"/>
          <w:kern w:val="2"/>
          <w:sz w:val="24"/>
          <w:szCs w:val="24"/>
        </w:rPr>
        <w:t>программы  представлен</w:t>
      </w:r>
      <w:proofErr w:type="gramEnd"/>
      <w:r w:rsidRPr="00D32D01">
        <w:rPr>
          <w:rFonts w:ascii="Times New Roman" w:hAnsi="Times New Roman"/>
          <w:kern w:val="2"/>
          <w:sz w:val="24"/>
          <w:szCs w:val="24"/>
        </w:rPr>
        <w:t xml:space="preserve"> в приложении № 2 к муниципальной программе.</w:t>
      </w:r>
    </w:p>
    <w:p w:rsidR="00EA4DEA" w:rsidRPr="00D32D01" w:rsidRDefault="00CE716C" w:rsidP="008E4BB4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ab/>
      </w:r>
    </w:p>
    <w:p w:rsidR="005F4619" w:rsidRPr="00D32D01" w:rsidRDefault="009B2634" w:rsidP="00564A9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D32D01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D32D01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D32D01" w:rsidRDefault="009B2634" w:rsidP="00A75AA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01ED4" w:rsidRPr="00D32D01">
        <w:rPr>
          <w:rFonts w:ascii="Times New Roman" w:hAnsi="Times New Roman"/>
          <w:sz w:val="24"/>
          <w:szCs w:val="24"/>
        </w:rPr>
        <w:t>а</w:t>
      </w:r>
      <w:r w:rsidR="00EA4DEA" w:rsidRPr="00D32D01">
        <w:rPr>
          <w:rFonts w:ascii="Times New Roman" w:hAnsi="Times New Roman"/>
          <w:sz w:val="24"/>
          <w:szCs w:val="24"/>
        </w:rPr>
        <w:t xml:space="preserve">дминистрации </w:t>
      </w:r>
      <w:r w:rsidR="00A75AA5" w:rsidRPr="00D32D01">
        <w:rPr>
          <w:rFonts w:ascii="Times New Roman" w:hAnsi="Times New Roman"/>
          <w:sz w:val="24"/>
          <w:szCs w:val="24"/>
        </w:rPr>
        <w:t xml:space="preserve">Старохворостанского </w:t>
      </w:r>
      <w:r w:rsidR="005E2EB2" w:rsidRPr="00D32D01">
        <w:rPr>
          <w:rFonts w:ascii="Times New Roman" w:hAnsi="Times New Roman"/>
          <w:sz w:val="24"/>
          <w:szCs w:val="24"/>
        </w:rPr>
        <w:t xml:space="preserve">сельского </w:t>
      </w:r>
      <w:r w:rsidR="007E68B9" w:rsidRPr="00D32D01">
        <w:rPr>
          <w:rFonts w:ascii="Times New Roman" w:hAnsi="Times New Roman"/>
          <w:sz w:val="24"/>
          <w:szCs w:val="24"/>
        </w:rPr>
        <w:t>поселения</w:t>
      </w:r>
      <w:r w:rsidR="00EF7E52" w:rsidRPr="00D32D01">
        <w:rPr>
          <w:rFonts w:ascii="Times New Roman" w:hAnsi="Times New Roman"/>
          <w:sz w:val="24"/>
          <w:szCs w:val="24"/>
        </w:rPr>
        <w:t xml:space="preserve"> Лискинского муниципального района</w:t>
      </w:r>
      <w:r w:rsidR="00530971" w:rsidRPr="00D32D01">
        <w:rPr>
          <w:rFonts w:ascii="Times New Roman" w:hAnsi="Times New Roman"/>
          <w:sz w:val="24"/>
          <w:szCs w:val="24"/>
        </w:rPr>
        <w:t>.</w:t>
      </w:r>
    </w:p>
    <w:p w:rsidR="005F4619" w:rsidRPr="00D32D01" w:rsidRDefault="009B2634" w:rsidP="003922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D32D01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D32D01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D32D01">
        <w:rPr>
          <w:rFonts w:ascii="Times New Roman" w:hAnsi="Times New Roman"/>
          <w:sz w:val="24"/>
          <w:szCs w:val="24"/>
        </w:rPr>
        <w:t xml:space="preserve"> составит </w:t>
      </w:r>
      <w:r w:rsidR="00EF5391">
        <w:rPr>
          <w:rFonts w:ascii="Times New Roman" w:hAnsi="Times New Roman"/>
          <w:b/>
          <w:sz w:val="24"/>
          <w:szCs w:val="24"/>
        </w:rPr>
        <w:t>10233,8</w:t>
      </w:r>
      <w:r w:rsidR="005F4619" w:rsidRPr="00D32D01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5F4619" w:rsidRPr="00D32D01" w:rsidRDefault="00BA0E67" w:rsidP="003922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201</w:t>
      </w:r>
      <w:r w:rsidR="007F3878" w:rsidRPr="00D32D01">
        <w:rPr>
          <w:rFonts w:ascii="Times New Roman" w:hAnsi="Times New Roman"/>
          <w:b/>
          <w:sz w:val="24"/>
          <w:szCs w:val="24"/>
        </w:rPr>
        <w:t>7</w:t>
      </w:r>
      <w:r w:rsidRPr="00D32D01">
        <w:rPr>
          <w:rFonts w:ascii="Times New Roman" w:hAnsi="Times New Roman"/>
          <w:b/>
          <w:sz w:val="24"/>
          <w:szCs w:val="24"/>
        </w:rPr>
        <w:t xml:space="preserve"> год – </w:t>
      </w:r>
      <w:r w:rsidR="00D723EE" w:rsidRPr="00D32D01">
        <w:rPr>
          <w:rFonts w:ascii="Times New Roman" w:hAnsi="Times New Roman"/>
          <w:b/>
          <w:sz w:val="24"/>
          <w:szCs w:val="24"/>
        </w:rPr>
        <w:t>2549,1</w:t>
      </w:r>
      <w:r w:rsidR="005F4619" w:rsidRPr="00D32D01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5F4619" w:rsidRPr="00D32D01" w:rsidRDefault="007F3878" w:rsidP="003922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2018</w:t>
      </w:r>
      <w:r w:rsidR="005F4619" w:rsidRPr="00D32D01">
        <w:rPr>
          <w:rFonts w:ascii="Times New Roman" w:hAnsi="Times New Roman"/>
          <w:b/>
          <w:sz w:val="24"/>
          <w:szCs w:val="24"/>
        </w:rPr>
        <w:t xml:space="preserve"> год –</w:t>
      </w:r>
      <w:r w:rsidR="00D32D01">
        <w:rPr>
          <w:rFonts w:ascii="Times New Roman" w:hAnsi="Times New Roman"/>
          <w:b/>
          <w:sz w:val="24"/>
          <w:szCs w:val="24"/>
        </w:rPr>
        <w:t xml:space="preserve">3011,3 </w:t>
      </w:r>
      <w:r w:rsidR="005F4619" w:rsidRPr="00D32D01">
        <w:rPr>
          <w:rFonts w:ascii="Times New Roman" w:hAnsi="Times New Roman"/>
          <w:b/>
          <w:sz w:val="24"/>
          <w:szCs w:val="24"/>
        </w:rPr>
        <w:t>тыс. рублей;</w:t>
      </w:r>
    </w:p>
    <w:p w:rsidR="00EA4DEA" w:rsidRPr="00D32D01" w:rsidRDefault="007F3878" w:rsidP="003922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2019</w:t>
      </w:r>
      <w:r w:rsidR="00BA0E67" w:rsidRPr="00D32D01">
        <w:rPr>
          <w:rFonts w:ascii="Times New Roman" w:hAnsi="Times New Roman"/>
          <w:b/>
          <w:sz w:val="24"/>
          <w:szCs w:val="24"/>
        </w:rPr>
        <w:t xml:space="preserve"> год – </w:t>
      </w:r>
      <w:r w:rsidR="00F45A27">
        <w:rPr>
          <w:rFonts w:ascii="Times New Roman" w:hAnsi="Times New Roman"/>
          <w:b/>
          <w:sz w:val="24"/>
          <w:szCs w:val="24"/>
        </w:rPr>
        <w:t>2146,1</w:t>
      </w:r>
      <w:r w:rsidR="005F4619" w:rsidRPr="00D32D01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D32D01">
        <w:rPr>
          <w:rFonts w:ascii="Times New Roman" w:hAnsi="Times New Roman"/>
          <w:b/>
          <w:sz w:val="24"/>
          <w:szCs w:val="24"/>
        </w:rPr>
        <w:t>;</w:t>
      </w:r>
    </w:p>
    <w:p w:rsidR="007F3878" w:rsidRPr="00D32D01" w:rsidRDefault="007F3878" w:rsidP="003922F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 xml:space="preserve">2020 год – </w:t>
      </w:r>
      <w:r w:rsidR="00EF5391">
        <w:rPr>
          <w:rFonts w:ascii="Times New Roman" w:hAnsi="Times New Roman"/>
          <w:b/>
          <w:sz w:val="24"/>
          <w:szCs w:val="24"/>
        </w:rPr>
        <w:t>2527,3</w:t>
      </w:r>
      <w:r w:rsidRPr="00D32D01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530971" w:rsidRPr="00D32D01" w:rsidRDefault="00530971" w:rsidP="005309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Информация о ресурсном обеспечении </w:t>
      </w:r>
      <w:r w:rsidR="003544A9" w:rsidRPr="00D32D01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proofErr w:type="gramStart"/>
      <w:r w:rsidRPr="00D32D01">
        <w:rPr>
          <w:rFonts w:ascii="Times New Roman" w:hAnsi="Times New Roman"/>
          <w:kern w:val="2"/>
          <w:sz w:val="24"/>
          <w:szCs w:val="24"/>
        </w:rPr>
        <w:t>программы  за</w:t>
      </w:r>
      <w:proofErr w:type="gramEnd"/>
      <w:r w:rsidRPr="00D32D01">
        <w:rPr>
          <w:rFonts w:ascii="Times New Roman" w:hAnsi="Times New Roman"/>
          <w:kern w:val="2"/>
          <w:sz w:val="24"/>
          <w:szCs w:val="24"/>
        </w:rPr>
        <w:t xml:space="preserve"> счет средств местного бюджета представлена в приложении № 3 к муниципальной программе. </w:t>
      </w:r>
    </w:p>
    <w:p w:rsidR="00BA0E67" w:rsidRPr="00D32D01" w:rsidRDefault="00BA0E67" w:rsidP="003922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08DE" w:rsidRPr="00D32D01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9308DE" w:rsidRPr="00D32D01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D32D01" w:rsidRDefault="00D7645F" w:rsidP="003922F4">
      <w:pPr>
        <w:spacing w:line="360" w:lineRule="auto"/>
        <w:ind w:firstLine="0"/>
        <w:rPr>
          <w:rFonts w:ascii="Times New Roman" w:hAnsi="Times New Roman"/>
          <w:sz w:val="24"/>
          <w:szCs w:val="24"/>
        </w:rPr>
        <w:sectPr w:rsidR="00D7645F" w:rsidRPr="00D32D01" w:rsidSect="00C12C8E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7D0610" w:rsidRPr="00D32D01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" w:name="Par580"/>
      <w:bookmarkStart w:id="3" w:name="Par1016"/>
      <w:bookmarkStart w:id="4" w:name="Par879"/>
      <w:bookmarkEnd w:id="2"/>
      <w:bookmarkEnd w:id="3"/>
      <w:bookmarkEnd w:id="4"/>
      <w:r w:rsidRPr="00D32D01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D32D01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подпрограммы «</w:t>
      </w:r>
      <w:r w:rsidR="00A63440" w:rsidRPr="00D32D01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D32D0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0"/>
        <w:gridCol w:w="5812"/>
      </w:tblGrid>
      <w:tr w:rsidR="00E85376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6" w:rsidRPr="00D32D01" w:rsidRDefault="00E85376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6" w:rsidRPr="00D32D01" w:rsidRDefault="00E85376" w:rsidP="00EF7E52">
            <w:pPr>
              <w:widowControl w:val="0"/>
              <w:autoSpaceDE w:val="0"/>
              <w:autoSpaceDN w:val="0"/>
              <w:adjustRightInd w:val="0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6547C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6547C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>Старохворостанский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D32D01">
              <w:rPr>
                <w:rFonts w:ascii="Times New Roman" w:hAnsi="Times New Roman"/>
                <w:sz w:val="24"/>
                <w:szCs w:val="24"/>
              </w:rPr>
              <w:t>«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>Старохворостанский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A9F" w:rsidRPr="00D32D01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A63440" w:rsidRPr="00D32D01" w:rsidRDefault="00A6344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1B5DDD" w:rsidP="00EF7E52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1B5DDD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оздание условий для реализации муниципальной программы 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>Старохворостанского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1B5DDD" w:rsidP="00B00E0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деятельности 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>Старохворостанской</w:t>
            </w:r>
            <w:r w:rsidR="00862832" w:rsidRPr="00D32D01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B00E0A" w:rsidRPr="00D32D01">
              <w:rPr>
                <w:rFonts w:ascii="Times New Roman" w:hAnsi="Times New Roman"/>
                <w:sz w:val="24"/>
                <w:szCs w:val="24"/>
              </w:rPr>
              <w:t>ой</w:t>
            </w:r>
            <w:r w:rsidR="00862832" w:rsidRPr="00D32D01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="00B00E0A" w:rsidRPr="00D32D01">
              <w:rPr>
                <w:rFonts w:ascii="Times New Roman" w:hAnsi="Times New Roman"/>
                <w:sz w:val="24"/>
                <w:szCs w:val="24"/>
              </w:rPr>
              <w:t>и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>, Селявинской библиотеки, Аношкинской сельской библиотеки</w:t>
            </w:r>
            <w:r w:rsidR="00A63440" w:rsidRPr="00D32D01">
              <w:rPr>
                <w:rFonts w:ascii="Times New Roman" w:hAnsi="Times New Roman"/>
                <w:sz w:val="24"/>
                <w:szCs w:val="24"/>
              </w:rPr>
              <w:t>;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 w:rsidR="00D51226" w:rsidRPr="00D32D01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D51226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число пользователей библиотеки;</w:t>
            </w:r>
          </w:p>
          <w:p w:rsidR="00D51226" w:rsidRPr="00D32D01" w:rsidRDefault="00D51226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число посещений библиотеки;</w:t>
            </w:r>
          </w:p>
          <w:p w:rsidR="00D51226" w:rsidRPr="00D32D01" w:rsidRDefault="00D51226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количество выданных документов</w:t>
            </w:r>
            <w:r w:rsidR="003C018F" w:rsidRPr="00D32D01">
              <w:rPr>
                <w:rFonts w:ascii="Times New Roman" w:hAnsi="Times New Roman"/>
                <w:sz w:val="24"/>
                <w:szCs w:val="24"/>
              </w:rPr>
              <w:t xml:space="preserve"> (экземпляров) из фонда библиотеки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144" w:rsidRPr="00D32D01" w:rsidRDefault="00811144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количество экземпляров новых поступлений в библиотечный фонд на 1 тыс. человек населения</w:t>
            </w:r>
            <w:r w:rsidR="00B00E0A" w:rsidRPr="00D32D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0E0A" w:rsidRPr="00D32D01" w:rsidRDefault="00B00E0A" w:rsidP="00B00E0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- доля привлеченных детей и молодежи к участию в просветительских и творческих мероприятиях.</w:t>
            </w:r>
          </w:p>
        </w:tc>
      </w:tr>
      <w:tr w:rsidR="007D0610" w:rsidRPr="00D32D01" w:rsidTr="00103A52">
        <w:trPr>
          <w:trHeight w:val="5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406F5B" w:rsidP="00B8027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564A9F" w:rsidRPr="00D32D0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>программы: 201</w:t>
            </w:r>
            <w:r w:rsidR="00B80271" w:rsidRPr="00D32D01">
              <w:rPr>
                <w:rFonts w:ascii="Times New Roman" w:hAnsi="Times New Roman"/>
                <w:sz w:val="24"/>
                <w:szCs w:val="24"/>
              </w:rPr>
              <w:t>7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80271" w:rsidRPr="00D32D01">
              <w:rPr>
                <w:rFonts w:ascii="Times New Roman" w:hAnsi="Times New Roman"/>
                <w:sz w:val="24"/>
                <w:szCs w:val="24"/>
              </w:rPr>
              <w:t>2020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 xml:space="preserve">этапы реализации </w:t>
            </w:r>
            <w:r w:rsidR="00564A9F" w:rsidRPr="00D32D0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D32D01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406F5B" w:rsidP="00EF7E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0610" w:rsidRPr="00D32D01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 w:rsidRPr="00D32D01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7D0610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A75AA5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</w:t>
            </w:r>
            <w:r w:rsidR="007D0610"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на очередной финансовый год.</w:t>
            </w:r>
          </w:p>
          <w:p w:rsidR="007D0610" w:rsidRPr="00D32D01" w:rsidRDefault="007D0610" w:rsidP="00EF7E5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1B5DDD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подпрограммы </w:t>
            </w:r>
            <w:r w:rsidR="001B5DDD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 </w:t>
            </w:r>
            <w:r w:rsidR="00690F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348F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  <w:r w:rsidR="00D723E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0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723EE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 в том числе:</w:t>
            </w:r>
          </w:p>
          <w:p w:rsidR="007D0610" w:rsidRPr="00D32D01" w:rsidRDefault="007D0610" w:rsidP="00EF7E52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00CF3" w:rsidRPr="00D32D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D723EE" w:rsidRPr="00D32D01">
              <w:rPr>
                <w:rFonts w:ascii="Times New Roman" w:hAnsi="Times New Roman"/>
                <w:b/>
                <w:sz w:val="24"/>
                <w:szCs w:val="24"/>
              </w:rPr>
              <w:t>793,</w:t>
            </w:r>
            <w:proofErr w:type="gramStart"/>
            <w:r w:rsidR="00D723EE" w:rsidRPr="00D32D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 тыс.</w:t>
            </w:r>
            <w:proofErr w:type="gramEnd"/>
            <w:r w:rsidRPr="00D32D01">
              <w:rPr>
                <w:rFonts w:ascii="Times New Roman" w:hAnsi="Times New Roman"/>
                <w:b/>
                <w:sz w:val="24"/>
                <w:szCs w:val="24"/>
              </w:rPr>
              <w:t xml:space="preserve"> рублей.</w:t>
            </w:r>
          </w:p>
          <w:p w:rsidR="007D0610" w:rsidRPr="00D32D01" w:rsidRDefault="007D0610" w:rsidP="00EF7E52">
            <w:pPr>
              <w:pStyle w:val="ConsPlusCel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00CF3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 </w:t>
            </w:r>
            <w:r w:rsidR="00690F5D">
              <w:rPr>
                <w:rFonts w:ascii="Times New Roman" w:hAnsi="Times New Roman" w:cs="Times New Roman"/>
                <w:b/>
                <w:sz w:val="24"/>
                <w:szCs w:val="24"/>
              </w:rPr>
              <w:t>1003,6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рублей;</w:t>
            </w:r>
          </w:p>
          <w:p w:rsidR="007D0610" w:rsidRPr="00D32D01" w:rsidRDefault="007D0610" w:rsidP="00F00CF3">
            <w:pPr>
              <w:pStyle w:val="ConsPlusCel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00CF3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– </w:t>
            </w:r>
            <w:r w:rsidR="00690F5D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  <w:r w:rsidR="007375A0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CE4E72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="00B80271"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80271" w:rsidRPr="00D32D01" w:rsidRDefault="00B80271" w:rsidP="0095348F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 – </w:t>
            </w:r>
            <w:r w:rsidR="0095348F">
              <w:rPr>
                <w:rFonts w:ascii="Times New Roman" w:hAnsi="Times New Roman" w:cs="Times New Roman"/>
                <w:b/>
                <w:sz w:val="24"/>
                <w:szCs w:val="24"/>
              </w:rPr>
              <w:t>823,0</w:t>
            </w:r>
            <w:r w:rsidRPr="00D3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610" w:rsidRPr="00D32D01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D32D01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D32D01" w:rsidRDefault="007D0610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A75AA5" w:rsidRPr="00D32D01">
              <w:rPr>
                <w:rFonts w:ascii="Times New Roman" w:hAnsi="Times New Roman"/>
                <w:sz w:val="24"/>
                <w:szCs w:val="24"/>
              </w:rPr>
              <w:t xml:space="preserve">Старохворостанского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0F0F6E" w:rsidRPr="00D32D01">
              <w:rPr>
                <w:rFonts w:ascii="Times New Roman" w:hAnsi="Times New Roman"/>
                <w:sz w:val="24"/>
                <w:szCs w:val="24"/>
              </w:rPr>
              <w:t>2017 - 2020</w:t>
            </w:r>
            <w:r w:rsidR="00D00392" w:rsidRPr="00D32D0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</w:tbl>
    <w:p w:rsidR="00205C40" w:rsidRPr="00D32D01" w:rsidRDefault="00205C4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0610" w:rsidRPr="00D32D01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D32D01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«</w:t>
      </w:r>
      <w:r w:rsidR="00A63440" w:rsidRPr="00D32D01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D32D01">
        <w:rPr>
          <w:rFonts w:ascii="Times New Roman" w:hAnsi="Times New Roman"/>
          <w:b/>
          <w:sz w:val="24"/>
          <w:szCs w:val="24"/>
        </w:rPr>
        <w:t>»</w:t>
      </w:r>
    </w:p>
    <w:p w:rsidR="00B52B98" w:rsidRPr="00D32D01" w:rsidRDefault="00B52B98" w:rsidP="00B52B98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B52B98" w:rsidRPr="00D32D01" w:rsidRDefault="00B52B98" w:rsidP="00B52B98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D32D01">
        <w:rPr>
          <w:rFonts w:ascii="Times New Roman" w:eastAsia="Times New Roman" w:hAnsi="Times New Roman"/>
          <w:sz w:val="24"/>
          <w:szCs w:val="24"/>
        </w:rPr>
        <w:t xml:space="preserve">Библиотечное обслуживание является одной из важнейших составляющих современной культурной жизни. Библиотеки выполняют важнейшие социальные и коммуникативные функции, они являются одной из основных форм информационного обеспечения населения.  </w:t>
      </w:r>
    </w:p>
    <w:p w:rsidR="00B52B98" w:rsidRPr="00D32D01" w:rsidRDefault="00B52B98" w:rsidP="00B52B98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D32D01">
        <w:rPr>
          <w:rFonts w:ascii="Times New Roman" w:eastAsia="Times New Roman" w:hAnsi="Times New Roman"/>
          <w:sz w:val="24"/>
          <w:szCs w:val="24"/>
        </w:rPr>
        <w:t xml:space="preserve">Основная миссия библиотек – предоставление накопленных ресурсов в пользование жителям </w:t>
      </w:r>
      <w:r w:rsidR="00A75AA5" w:rsidRPr="00D32D01">
        <w:rPr>
          <w:rFonts w:ascii="Times New Roman" w:eastAsia="Times New Roman" w:hAnsi="Times New Roman"/>
          <w:sz w:val="24"/>
          <w:szCs w:val="24"/>
        </w:rPr>
        <w:t>Старохворостанского</w:t>
      </w:r>
      <w:r w:rsidRPr="00D32D01">
        <w:rPr>
          <w:rFonts w:ascii="Times New Roman" w:eastAsia="Times New Roman" w:hAnsi="Times New Roman"/>
          <w:sz w:val="24"/>
          <w:szCs w:val="24"/>
        </w:rPr>
        <w:t xml:space="preserve"> сельского поселения – как настоящему, так и будущим поколениям.</w:t>
      </w:r>
    </w:p>
    <w:p w:rsidR="004B44A6" w:rsidRPr="00D32D01" w:rsidRDefault="00B52B98" w:rsidP="004B44A6">
      <w:pPr>
        <w:autoSpaceDE w:val="0"/>
        <w:autoSpaceDN w:val="0"/>
        <w:adjustRightInd w:val="0"/>
        <w:spacing w:line="360" w:lineRule="auto"/>
        <w:ind w:firstLine="60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 Поэтому современная библиотека не может ограничить формирование своих фондов только печатными </w:t>
      </w:r>
      <w:proofErr w:type="gramStart"/>
      <w:r w:rsidRPr="00D32D01">
        <w:rPr>
          <w:rFonts w:ascii="Times New Roman" w:hAnsi="Times New Roman"/>
          <w:sz w:val="24"/>
          <w:szCs w:val="24"/>
        </w:rPr>
        <w:t>документами,  свой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сервис стандартным набором услуг, она должна формировать фонды документами на электронных носителях, расширять границы библиотечного сервиса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</w:t>
      </w:r>
    </w:p>
    <w:p w:rsidR="000940F3" w:rsidRPr="00D32D01" w:rsidRDefault="004B44A6" w:rsidP="000940F3">
      <w:pPr>
        <w:autoSpaceDE w:val="0"/>
        <w:autoSpaceDN w:val="0"/>
        <w:adjustRightInd w:val="0"/>
        <w:spacing w:line="360" w:lineRule="auto"/>
        <w:ind w:firstLine="600"/>
        <w:rPr>
          <w:rFonts w:ascii="Times New Roman" w:eastAsia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Библиотечный фонд </w:t>
      </w:r>
      <w:r w:rsidR="00A75AA5" w:rsidRPr="00D32D01">
        <w:rPr>
          <w:rFonts w:ascii="Times New Roman" w:hAnsi="Times New Roman"/>
          <w:sz w:val="24"/>
          <w:szCs w:val="24"/>
        </w:rPr>
        <w:t>Старохворостанской</w:t>
      </w:r>
      <w:r w:rsidRPr="00D32D01">
        <w:rPr>
          <w:rFonts w:ascii="Times New Roman" w:hAnsi="Times New Roman"/>
          <w:sz w:val="24"/>
          <w:szCs w:val="24"/>
        </w:rPr>
        <w:t xml:space="preserve"> сельской библиотеки на 01.01.2017 составляет </w:t>
      </w:r>
      <w:r w:rsidR="00A75AA5" w:rsidRPr="00D32D01">
        <w:rPr>
          <w:rFonts w:ascii="Times New Roman" w:hAnsi="Times New Roman"/>
          <w:sz w:val="24"/>
          <w:szCs w:val="24"/>
        </w:rPr>
        <w:t xml:space="preserve">9500 экземпляров, </w:t>
      </w:r>
      <w:proofErr w:type="gramStart"/>
      <w:r w:rsidR="00A75AA5" w:rsidRPr="00D32D01">
        <w:rPr>
          <w:rFonts w:ascii="Times New Roman" w:hAnsi="Times New Roman"/>
          <w:sz w:val="24"/>
          <w:szCs w:val="24"/>
        </w:rPr>
        <w:t>Селявинской  сельской</w:t>
      </w:r>
      <w:proofErr w:type="gramEnd"/>
      <w:r w:rsidR="00A75AA5" w:rsidRPr="00D32D01">
        <w:rPr>
          <w:rFonts w:ascii="Times New Roman" w:hAnsi="Times New Roman"/>
          <w:sz w:val="24"/>
          <w:szCs w:val="24"/>
        </w:rPr>
        <w:t xml:space="preserve"> библиотеки на 01.01.2017 составляет 9500 </w:t>
      </w:r>
      <w:proofErr w:type="spellStart"/>
      <w:r w:rsidR="00A75AA5" w:rsidRPr="00D32D01">
        <w:rPr>
          <w:rFonts w:ascii="Times New Roman" w:hAnsi="Times New Roman"/>
          <w:sz w:val="24"/>
          <w:szCs w:val="24"/>
        </w:rPr>
        <w:t>экземпляров,Аношкинской</w:t>
      </w:r>
      <w:proofErr w:type="spellEnd"/>
      <w:r w:rsidR="00A75AA5" w:rsidRPr="00D32D01">
        <w:rPr>
          <w:rFonts w:ascii="Times New Roman" w:hAnsi="Times New Roman"/>
          <w:sz w:val="24"/>
          <w:szCs w:val="24"/>
        </w:rPr>
        <w:t xml:space="preserve"> сельской библиотеки на 01.01.2017 составляет 9500 </w:t>
      </w:r>
      <w:proofErr w:type="spellStart"/>
      <w:r w:rsidR="00A75AA5" w:rsidRPr="00D32D01">
        <w:rPr>
          <w:rFonts w:ascii="Times New Roman" w:hAnsi="Times New Roman"/>
          <w:sz w:val="24"/>
          <w:szCs w:val="24"/>
        </w:rPr>
        <w:t>экземпляров</w:t>
      </w:r>
      <w:r w:rsidRPr="00D32D01">
        <w:rPr>
          <w:rFonts w:ascii="Times New Roman" w:hAnsi="Times New Roman"/>
          <w:sz w:val="24"/>
          <w:szCs w:val="24"/>
        </w:rPr>
        <w:t>и</w:t>
      </w:r>
      <w:proofErr w:type="spellEnd"/>
      <w:r w:rsidRPr="00D32D01">
        <w:rPr>
          <w:rFonts w:ascii="Times New Roman" w:hAnsi="Times New Roman"/>
          <w:sz w:val="24"/>
          <w:szCs w:val="24"/>
        </w:rPr>
        <w:t xml:space="preserve"> является частью культурного наследия и информационного ресурса  </w:t>
      </w:r>
      <w:r w:rsidR="00A75AA5" w:rsidRPr="00D32D01">
        <w:rPr>
          <w:rFonts w:ascii="Times New Roman" w:hAnsi="Times New Roman"/>
          <w:sz w:val="24"/>
          <w:szCs w:val="24"/>
        </w:rPr>
        <w:t>Старохворостанского</w:t>
      </w:r>
      <w:r w:rsidRPr="00D32D01">
        <w:rPr>
          <w:rFonts w:ascii="Times New Roman" w:hAnsi="Times New Roman"/>
          <w:sz w:val="24"/>
          <w:szCs w:val="24"/>
        </w:rPr>
        <w:t xml:space="preserve"> сельского поселения. При этом муниципальной библиотек</w:t>
      </w:r>
      <w:r w:rsidR="00A75AA5" w:rsidRPr="00D32D01">
        <w:rPr>
          <w:rFonts w:ascii="Times New Roman" w:hAnsi="Times New Roman"/>
          <w:sz w:val="24"/>
          <w:szCs w:val="24"/>
        </w:rPr>
        <w:t xml:space="preserve">ой обслуживается около 1,1 </w:t>
      </w:r>
      <w:r w:rsidRPr="00D32D01">
        <w:rPr>
          <w:rFonts w:ascii="Times New Roman" w:hAnsi="Times New Roman"/>
          <w:sz w:val="24"/>
          <w:szCs w:val="24"/>
        </w:rPr>
        <w:t xml:space="preserve">тыс. пользователей ежегодно. </w:t>
      </w:r>
    </w:p>
    <w:p w:rsidR="007D0610" w:rsidRPr="00D32D01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Подпрограмма «</w:t>
      </w:r>
      <w:r w:rsidR="00A63440" w:rsidRPr="00D32D01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D32D01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 w:rsidR="00A75AA5" w:rsidRPr="00D32D01">
        <w:rPr>
          <w:rFonts w:ascii="Times New Roman" w:hAnsi="Times New Roman"/>
          <w:sz w:val="24"/>
          <w:szCs w:val="24"/>
        </w:rPr>
        <w:t xml:space="preserve">Старохворостанского сельского </w:t>
      </w:r>
      <w:r w:rsidRPr="00D32D01">
        <w:rPr>
          <w:rFonts w:ascii="Times New Roman" w:hAnsi="Times New Roman"/>
          <w:sz w:val="24"/>
          <w:szCs w:val="24"/>
        </w:rPr>
        <w:t xml:space="preserve">поселения </w:t>
      </w:r>
      <w:r w:rsidR="00D00392" w:rsidRPr="00D32D01"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sz w:val="24"/>
          <w:szCs w:val="24"/>
        </w:rPr>
        <w:t>2017 - 2020</w:t>
      </w:r>
      <w:r w:rsidR="00D00392" w:rsidRPr="00D32D01">
        <w:rPr>
          <w:rFonts w:ascii="Times New Roman" w:hAnsi="Times New Roman"/>
          <w:sz w:val="24"/>
          <w:szCs w:val="24"/>
        </w:rPr>
        <w:t xml:space="preserve"> годы</w:t>
      </w:r>
      <w:r w:rsidRPr="00D32D01">
        <w:rPr>
          <w:rFonts w:ascii="Times New Roman" w:hAnsi="Times New Roman"/>
          <w:sz w:val="24"/>
          <w:szCs w:val="24"/>
        </w:rPr>
        <w:t xml:space="preserve">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D32D01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2. Цели, задачи и показатели</w:t>
      </w:r>
      <w:r w:rsidR="00862832" w:rsidRPr="00D32D01">
        <w:rPr>
          <w:rFonts w:ascii="Times New Roman" w:hAnsi="Times New Roman"/>
          <w:b/>
          <w:sz w:val="24"/>
          <w:szCs w:val="24"/>
        </w:rPr>
        <w:t xml:space="preserve"> (индикаторы)</w:t>
      </w:r>
      <w:r w:rsidRPr="00D32D01">
        <w:rPr>
          <w:rFonts w:ascii="Times New Roman" w:hAnsi="Times New Roman"/>
          <w:b/>
          <w:sz w:val="24"/>
          <w:szCs w:val="24"/>
        </w:rPr>
        <w:t>, основные ожидаемые конечные результаты, сроки и этапы реализации подпрограммы «</w:t>
      </w:r>
      <w:r w:rsidR="00A63440" w:rsidRPr="00D32D01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D32D01">
        <w:rPr>
          <w:rFonts w:ascii="Times New Roman" w:hAnsi="Times New Roman"/>
          <w:b/>
          <w:sz w:val="24"/>
          <w:szCs w:val="24"/>
        </w:rPr>
        <w:t>»</w:t>
      </w:r>
    </w:p>
    <w:p w:rsidR="00A4682C" w:rsidRPr="00D32D01" w:rsidRDefault="00A4682C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0610" w:rsidRPr="00D32D01" w:rsidRDefault="007D0610" w:rsidP="0086283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Приоритетом </w:t>
      </w:r>
      <w:r w:rsidR="00103A52" w:rsidRPr="00D32D01">
        <w:rPr>
          <w:rFonts w:ascii="Times New Roman" w:hAnsi="Times New Roman"/>
          <w:sz w:val="24"/>
          <w:szCs w:val="24"/>
        </w:rPr>
        <w:t>муниципальной</w:t>
      </w:r>
      <w:r w:rsidRPr="00D32D01">
        <w:rPr>
          <w:rFonts w:ascii="Times New Roman" w:hAnsi="Times New Roman"/>
          <w:sz w:val="24"/>
          <w:szCs w:val="24"/>
        </w:rPr>
        <w:t xml:space="preserve"> политики в сфере реализации подпрограммы является качественное выполнение мероприятий муниципальной программы </w:t>
      </w:r>
      <w:proofErr w:type="gramStart"/>
      <w:r w:rsidR="00A75AA5" w:rsidRPr="00D32D01">
        <w:rPr>
          <w:rFonts w:ascii="Times New Roman" w:hAnsi="Times New Roman"/>
          <w:sz w:val="24"/>
          <w:szCs w:val="24"/>
        </w:rPr>
        <w:t xml:space="preserve">Старохворостанского  </w:t>
      </w:r>
      <w:r w:rsidRPr="00D32D01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1D0AA0">
        <w:rPr>
          <w:rFonts w:ascii="Times New Roman" w:hAnsi="Times New Roman"/>
          <w:sz w:val="24"/>
          <w:szCs w:val="24"/>
        </w:rPr>
        <w:t xml:space="preserve"> </w:t>
      </w:r>
      <w:r w:rsidRPr="00D32D01">
        <w:rPr>
          <w:rFonts w:ascii="Times New Roman" w:hAnsi="Times New Roman"/>
          <w:sz w:val="24"/>
          <w:szCs w:val="24"/>
        </w:rPr>
        <w:t xml:space="preserve">поселения </w:t>
      </w:r>
      <w:r w:rsidR="00D00392" w:rsidRPr="00D32D01"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sz w:val="24"/>
          <w:szCs w:val="24"/>
        </w:rPr>
        <w:t>2017 - 2020</w:t>
      </w:r>
      <w:r w:rsidR="00D00392" w:rsidRPr="00D32D01">
        <w:rPr>
          <w:rFonts w:ascii="Times New Roman" w:hAnsi="Times New Roman"/>
          <w:sz w:val="24"/>
          <w:szCs w:val="24"/>
        </w:rPr>
        <w:t xml:space="preserve"> годы</w:t>
      </w:r>
      <w:r w:rsidRPr="00D32D01">
        <w:rPr>
          <w:rFonts w:ascii="Times New Roman" w:hAnsi="Times New Roman"/>
          <w:sz w:val="24"/>
          <w:szCs w:val="24"/>
        </w:rPr>
        <w:t>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</w:t>
      </w:r>
      <w:r w:rsidR="00205C40" w:rsidRPr="00D32D01">
        <w:rPr>
          <w:rFonts w:ascii="Times New Roman" w:hAnsi="Times New Roman"/>
          <w:sz w:val="24"/>
          <w:szCs w:val="24"/>
        </w:rPr>
        <w:t xml:space="preserve">ечению эффективной деятельности </w:t>
      </w:r>
      <w:r w:rsidR="00A75AA5" w:rsidRPr="00D32D01">
        <w:rPr>
          <w:rFonts w:ascii="Times New Roman" w:hAnsi="Times New Roman"/>
          <w:sz w:val="24"/>
          <w:szCs w:val="24"/>
        </w:rPr>
        <w:t>Старохворостанской, Селявинской, Аношкинской сельских</w:t>
      </w:r>
      <w:r w:rsidR="00564A9F" w:rsidRPr="00D32D01">
        <w:rPr>
          <w:rFonts w:ascii="Times New Roman" w:hAnsi="Times New Roman"/>
          <w:sz w:val="24"/>
          <w:szCs w:val="24"/>
        </w:rPr>
        <w:t xml:space="preserve"> библиотек</w:t>
      </w:r>
      <w:r w:rsidRPr="00D32D01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 w:rsidRPr="00D32D01">
        <w:rPr>
          <w:rFonts w:ascii="Times New Roman" w:hAnsi="Times New Roman"/>
          <w:sz w:val="24"/>
          <w:szCs w:val="24"/>
        </w:rPr>
        <w:t>м</w:t>
      </w:r>
      <w:r w:rsidRPr="00D32D01">
        <w:rPr>
          <w:rFonts w:ascii="Times New Roman" w:hAnsi="Times New Roman"/>
          <w:sz w:val="24"/>
          <w:szCs w:val="24"/>
        </w:rPr>
        <w:t>униципальной программы.</w:t>
      </w:r>
    </w:p>
    <w:p w:rsidR="00862832" w:rsidRPr="00D32D01" w:rsidRDefault="00862832" w:rsidP="00862832">
      <w:pPr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Подробные значения целевых показателей (индикаторов) подпрограммы</w:t>
      </w:r>
      <w:r w:rsidR="003544A9" w:rsidRPr="00D32D01">
        <w:rPr>
          <w:rFonts w:ascii="Times New Roman" w:hAnsi="Times New Roman"/>
          <w:kern w:val="2"/>
          <w:sz w:val="24"/>
          <w:szCs w:val="24"/>
        </w:rPr>
        <w:t xml:space="preserve"> муниципальной </w:t>
      </w:r>
      <w:proofErr w:type="gramStart"/>
      <w:r w:rsidR="003544A9" w:rsidRPr="00D32D01">
        <w:rPr>
          <w:rFonts w:ascii="Times New Roman" w:hAnsi="Times New Roman"/>
          <w:kern w:val="2"/>
          <w:sz w:val="24"/>
          <w:szCs w:val="24"/>
        </w:rPr>
        <w:t xml:space="preserve">программы 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представлены</w:t>
      </w:r>
      <w:proofErr w:type="gramEnd"/>
      <w:r w:rsidRPr="00D32D01">
        <w:rPr>
          <w:rFonts w:ascii="Times New Roman" w:hAnsi="Times New Roman"/>
          <w:kern w:val="2"/>
          <w:sz w:val="24"/>
          <w:szCs w:val="24"/>
        </w:rPr>
        <w:t xml:space="preserve"> в приложении № 1 к муниципальной программе.</w:t>
      </w:r>
    </w:p>
    <w:p w:rsidR="007D0610" w:rsidRPr="00D32D01" w:rsidRDefault="007D0610" w:rsidP="001516AD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</w:r>
      <w:r w:rsidR="00862832" w:rsidRPr="00D32D01">
        <w:rPr>
          <w:rFonts w:ascii="Times New Roman" w:hAnsi="Times New Roman"/>
          <w:sz w:val="24"/>
          <w:szCs w:val="24"/>
        </w:rPr>
        <w:t>.</w:t>
      </w:r>
    </w:p>
    <w:p w:rsidR="007D0610" w:rsidRPr="00D32D01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Подпрограмму предусматривается реализовать в </w:t>
      </w:r>
      <w:r w:rsidR="000F0F6E" w:rsidRPr="00D32D01">
        <w:rPr>
          <w:rFonts w:ascii="Times New Roman" w:hAnsi="Times New Roman"/>
          <w:sz w:val="24"/>
          <w:szCs w:val="24"/>
        </w:rPr>
        <w:t>2017-2020</w:t>
      </w:r>
      <w:r w:rsidRPr="00D32D01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D32D01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подпрограммы «</w:t>
      </w:r>
      <w:r w:rsidR="00A63440" w:rsidRPr="00D32D01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D32D01">
        <w:rPr>
          <w:rFonts w:ascii="Times New Roman" w:hAnsi="Times New Roman"/>
          <w:b/>
          <w:sz w:val="24"/>
          <w:szCs w:val="24"/>
        </w:rPr>
        <w:t>»</w:t>
      </w:r>
    </w:p>
    <w:p w:rsidR="00A4682C" w:rsidRPr="00D32D01" w:rsidRDefault="00A4682C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9069C" w:rsidRPr="00D32D01" w:rsidRDefault="009341AB" w:rsidP="001516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Основные</w:t>
      </w:r>
      <w:r w:rsidR="0089069C" w:rsidRPr="00D32D01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Pr="00D32D01">
        <w:rPr>
          <w:rFonts w:ascii="Times New Roman" w:hAnsi="Times New Roman"/>
          <w:b/>
          <w:sz w:val="24"/>
          <w:szCs w:val="24"/>
        </w:rPr>
        <w:t>я</w:t>
      </w:r>
      <w:r w:rsidR="00731D66" w:rsidRPr="00D32D01">
        <w:rPr>
          <w:rFonts w:ascii="Times New Roman" w:hAnsi="Times New Roman"/>
          <w:b/>
          <w:sz w:val="24"/>
          <w:szCs w:val="24"/>
        </w:rPr>
        <w:t xml:space="preserve"> «Развитие библиотечного дела».</w:t>
      </w:r>
    </w:p>
    <w:p w:rsidR="00731D66" w:rsidRPr="00D32D01" w:rsidRDefault="00731D66" w:rsidP="00731D66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ab/>
      </w:r>
      <w:r w:rsidRPr="00D32D01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населения </w:t>
      </w:r>
      <w:proofErr w:type="gramStart"/>
      <w:r w:rsidR="00031A38" w:rsidRPr="00D32D01">
        <w:rPr>
          <w:rFonts w:ascii="Times New Roman" w:hAnsi="Times New Roman"/>
          <w:sz w:val="24"/>
          <w:szCs w:val="24"/>
        </w:rPr>
        <w:t xml:space="preserve">Старохворостанского  </w:t>
      </w:r>
      <w:r w:rsidRPr="00D32D01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 поселения, обеспечение равного доступа населения к информационным ресурсам, библиотечным услугам, обеспечение комплектования и сохранности фондов </w:t>
      </w:r>
      <w:r w:rsidR="00031A38" w:rsidRPr="00D32D01">
        <w:rPr>
          <w:rFonts w:ascii="Times New Roman" w:hAnsi="Times New Roman"/>
          <w:sz w:val="24"/>
          <w:szCs w:val="24"/>
        </w:rPr>
        <w:t>Старохворостанской, Селявинской, Аношкинской сельских библиотек</w:t>
      </w:r>
      <w:r w:rsidRPr="00D32D01">
        <w:rPr>
          <w:rFonts w:ascii="Times New Roman" w:hAnsi="Times New Roman"/>
          <w:sz w:val="24"/>
          <w:szCs w:val="24"/>
        </w:rPr>
        <w:t xml:space="preserve"> запланированы следующие мероприятия:</w:t>
      </w:r>
    </w:p>
    <w:p w:rsidR="00C11934" w:rsidRPr="00D32D01" w:rsidRDefault="00C11934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развитие библиотечного дела.</w:t>
      </w:r>
    </w:p>
    <w:p w:rsidR="003544A9" w:rsidRPr="00D32D01" w:rsidRDefault="003544A9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Перечень основных мероприятий подпрограммы муниципальной </w:t>
      </w:r>
      <w:proofErr w:type="gramStart"/>
      <w:r w:rsidRPr="00D32D01">
        <w:rPr>
          <w:rFonts w:ascii="Times New Roman" w:hAnsi="Times New Roman"/>
          <w:kern w:val="2"/>
          <w:sz w:val="24"/>
          <w:szCs w:val="24"/>
        </w:rPr>
        <w:t>программы  представлен</w:t>
      </w:r>
      <w:proofErr w:type="gramEnd"/>
      <w:r w:rsidRPr="00D32D01">
        <w:rPr>
          <w:rFonts w:ascii="Times New Roman" w:hAnsi="Times New Roman"/>
          <w:kern w:val="2"/>
          <w:sz w:val="24"/>
          <w:szCs w:val="24"/>
        </w:rPr>
        <w:t xml:space="preserve"> в приложении № 2 к муниципальной программе.</w:t>
      </w:r>
    </w:p>
    <w:p w:rsidR="009678EC" w:rsidRPr="00D32D01" w:rsidRDefault="009678EC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1516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lastRenderedPageBreak/>
        <w:t>Раздел 4. Информация по ресурсному обеспечению подпрограммы «</w:t>
      </w:r>
      <w:r w:rsidR="00A63440" w:rsidRPr="00D32D01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населения»</w:t>
      </w:r>
    </w:p>
    <w:p w:rsidR="001516AD" w:rsidRPr="00D32D01" w:rsidRDefault="001516AD" w:rsidP="001516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C714E" w:rsidRPr="00D32D01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1516AD" w:rsidRPr="00D32D01">
        <w:rPr>
          <w:rFonts w:ascii="Times New Roman" w:hAnsi="Times New Roman"/>
          <w:sz w:val="24"/>
          <w:szCs w:val="24"/>
        </w:rPr>
        <w:t>МКУК «</w:t>
      </w:r>
      <w:r w:rsidR="00031A38" w:rsidRPr="00D32D01">
        <w:rPr>
          <w:rFonts w:ascii="Times New Roman" w:hAnsi="Times New Roman"/>
          <w:sz w:val="24"/>
          <w:szCs w:val="24"/>
        </w:rPr>
        <w:t>Старохворостанский</w:t>
      </w:r>
    </w:p>
    <w:p w:rsidR="00A63440" w:rsidRPr="00D32D01" w:rsidRDefault="001516AD" w:rsidP="004C714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D32D01">
        <w:rPr>
          <w:rFonts w:ascii="Times New Roman" w:hAnsi="Times New Roman"/>
          <w:sz w:val="24"/>
          <w:szCs w:val="24"/>
        </w:rPr>
        <w:t xml:space="preserve">СДК»   </w:t>
      </w:r>
      <w:proofErr w:type="gramEnd"/>
      <w:r w:rsidRPr="00D32D01">
        <w:rPr>
          <w:rFonts w:ascii="Times New Roman" w:hAnsi="Times New Roman"/>
          <w:sz w:val="24"/>
          <w:szCs w:val="24"/>
        </w:rPr>
        <w:t xml:space="preserve">–  </w:t>
      </w:r>
      <w:r w:rsidR="00031A38" w:rsidRPr="00D32D01">
        <w:rPr>
          <w:rFonts w:ascii="Times New Roman" w:hAnsi="Times New Roman"/>
          <w:sz w:val="24"/>
          <w:szCs w:val="24"/>
        </w:rPr>
        <w:t xml:space="preserve">Старохворостанская, </w:t>
      </w:r>
      <w:r w:rsidR="000D1206" w:rsidRPr="00D32D01">
        <w:rPr>
          <w:rFonts w:ascii="Times New Roman" w:hAnsi="Times New Roman"/>
          <w:sz w:val="24"/>
          <w:szCs w:val="24"/>
        </w:rPr>
        <w:t>Селявинская</w:t>
      </w:r>
      <w:r w:rsidR="00031A38" w:rsidRPr="00D32D01">
        <w:rPr>
          <w:rFonts w:ascii="Times New Roman" w:hAnsi="Times New Roman"/>
          <w:sz w:val="24"/>
          <w:szCs w:val="24"/>
        </w:rPr>
        <w:t>, Аношкинская сельские библиотеки</w:t>
      </w:r>
      <w:r w:rsidR="000D1206" w:rsidRPr="00D32D01">
        <w:rPr>
          <w:rFonts w:ascii="Times New Roman" w:hAnsi="Times New Roman"/>
          <w:sz w:val="24"/>
          <w:szCs w:val="24"/>
        </w:rPr>
        <w:t>.</w:t>
      </w:r>
    </w:p>
    <w:p w:rsidR="007D0610" w:rsidRPr="00D32D01" w:rsidRDefault="007D0610" w:rsidP="000D1206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5348F">
        <w:rPr>
          <w:rFonts w:ascii="Times New Roman" w:hAnsi="Times New Roman"/>
          <w:b/>
          <w:sz w:val="24"/>
          <w:szCs w:val="24"/>
        </w:rPr>
        <w:t>3388,6</w:t>
      </w:r>
      <w:r w:rsidRPr="00D32D01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7D0610" w:rsidRPr="00D32D01" w:rsidRDefault="00F00CF3" w:rsidP="001516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2017</w:t>
      </w:r>
      <w:r w:rsidR="007D0610" w:rsidRPr="00D32D01">
        <w:rPr>
          <w:rFonts w:ascii="Times New Roman" w:hAnsi="Times New Roman"/>
          <w:b/>
          <w:sz w:val="24"/>
          <w:szCs w:val="24"/>
        </w:rPr>
        <w:t xml:space="preserve"> год – </w:t>
      </w:r>
      <w:r w:rsidR="00D723EE" w:rsidRPr="00D32D01">
        <w:rPr>
          <w:rFonts w:ascii="Times New Roman" w:hAnsi="Times New Roman"/>
          <w:b/>
          <w:sz w:val="24"/>
          <w:szCs w:val="24"/>
        </w:rPr>
        <w:t>793,</w:t>
      </w:r>
      <w:proofErr w:type="gramStart"/>
      <w:r w:rsidR="00D723EE" w:rsidRPr="00D32D01">
        <w:rPr>
          <w:rFonts w:ascii="Times New Roman" w:hAnsi="Times New Roman"/>
          <w:b/>
          <w:sz w:val="24"/>
          <w:szCs w:val="24"/>
        </w:rPr>
        <w:t>0</w:t>
      </w:r>
      <w:r w:rsidR="00B80271" w:rsidRPr="00D32D01">
        <w:rPr>
          <w:rFonts w:ascii="Times New Roman" w:hAnsi="Times New Roman"/>
          <w:b/>
          <w:sz w:val="24"/>
          <w:szCs w:val="24"/>
        </w:rPr>
        <w:t xml:space="preserve">  тыс.</w:t>
      </w:r>
      <w:proofErr w:type="gramEnd"/>
      <w:r w:rsidR="00B80271" w:rsidRPr="00D32D01">
        <w:rPr>
          <w:rFonts w:ascii="Times New Roman" w:hAnsi="Times New Roman"/>
          <w:b/>
          <w:sz w:val="24"/>
          <w:szCs w:val="24"/>
        </w:rPr>
        <w:t xml:space="preserve"> рублей;</w:t>
      </w:r>
    </w:p>
    <w:p w:rsidR="007D0610" w:rsidRPr="00D32D01" w:rsidRDefault="00F00CF3" w:rsidP="001516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2018</w:t>
      </w:r>
      <w:r w:rsidR="007D0610" w:rsidRPr="00D32D01">
        <w:rPr>
          <w:rFonts w:ascii="Times New Roman" w:hAnsi="Times New Roman"/>
          <w:b/>
          <w:sz w:val="24"/>
          <w:szCs w:val="24"/>
        </w:rPr>
        <w:t xml:space="preserve"> год – </w:t>
      </w:r>
      <w:r w:rsidR="00690F5D">
        <w:rPr>
          <w:rFonts w:ascii="Times New Roman" w:hAnsi="Times New Roman"/>
          <w:b/>
          <w:sz w:val="24"/>
          <w:szCs w:val="24"/>
        </w:rPr>
        <w:t>1003,6</w:t>
      </w:r>
      <w:r w:rsidR="007D0610" w:rsidRPr="00D32D01">
        <w:rPr>
          <w:rFonts w:ascii="Times New Roman" w:hAnsi="Times New Roman"/>
          <w:b/>
          <w:sz w:val="24"/>
          <w:szCs w:val="24"/>
        </w:rPr>
        <w:t xml:space="preserve"> тыс. рублей;</w:t>
      </w:r>
    </w:p>
    <w:p w:rsidR="007D0610" w:rsidRPr="00D32D01" w:rsidRDefault="00F00CF3" w:rsidP="001516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>2019</w:t>
      </w:r>
      <w:r w:rsidR="007D0610" w:rsidRPr="00D32D01">
        <w:rPr>
          <w:rFonts w:ascii="Times New Roman" w:hAnsi="Times New Roman"/>
          <w:b/>
          <w:sz w:val="24"/>
          <w:szCs w:val="24"/>
        </w:rPr>
        <w:t xml:space="preserve"> год – </w:t>
      </w:r>
      <w:r w:rsidR="00690F5D">
        <w:rPr>
          <w:rFonts w:ascii="Times New Roman" w:hAnsi="Times New Roman"/>
          <w:b/>
          <w:sz w:val="24"/>
          <w:szCs w:val="24"/>
        </w:rPr>
        <w:t>769</w:t>
      </w:r>
      <w:r w:rsidR="007375A0" w:rsidRPr="00D32D01">
        <w:rPr>
          <w:rFonts w:ascii="Times New Roman" w:hAnsi="Times New Roman"/>
          <w:b/>
          <w:sz w:val="24"/>
          <w:szCs w:val="24"/>
        </w:rPr>
        <w:t>,0</w:t>
      </w:r>
      <w:r w:rsidR="007D0610" w:rsidRPr="00D32D01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B80271" w:rsidRPr="00D32D01">
        <w:rPr>
          <w:rFonts w:ascii="Times New Roman" w:hAnsi="Times New Roman"/>
          <w:b/>
          <w:sz w:val="24"/>
          <w:szCs w:val="24"/>
        </w:rPr>
        <w:t>;</w:t>
      </w:r>
    </w:p>
    <w:p w:rsidR="00B80271" w:rsidRPr="00D32D01" w:rsidRDefault="00B80271" w:rsidP="001516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2D01">
        <w:rPr>
          <w:rFonts w:ascii="Times New Roman" w:hAnsi="Times New Roman"/>
          <w:b/>
          <w:sz w:val="24"/>
          <w:szCs w:val="24"/>
        </w:rPr>
        <w:t xml:space="preserve">2020 год – </w:t>
      </w:r>
      <w:r w:rsidR="0095348F">
        <w:rPr>
          <w:rFonts w:ascii="Times New Roman" w:hAnsi="Times New Roman"/>
          <w:b/>
          <w:sz w:val="24"/>
          <w:szCs w:val="24"/>
        </w:rPr>
        <w:t>823</w:t>
      </w:r>
      <w:r w:rsidR="007375A0" w:rsidRPr="00D32D01">
        <w:rPr>
          <w:rFonts w:ascii="Times New Roman" w:hAnsi="Times New Roman"/>
          <w:b/>
          <w:sz w:val="24"/>
          <w:szCs w:val="24"/>
        </w:rPr>
        <w:t>,0</w:t>
      </w:r>
      <w:r w:rsidRPr="00D32D01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3544A9" w:rsidRPr="00D32D01" w:rsidRDefault="003544A9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Информация о ресурсном обеспечении подпрограммы муниципальной </w:t>
      </w:r>
      <w:proofErr w:type="gramStart"/>
      <w:r w:rsidRPr="00D32D01">
        <w:rPr>
          <w:rFonts w:ascii="Times New Roman" w:hAnsi="Times New Roman"/>
          <w:kern w:val="2"/>
          <w:sz w:val="24"/>
          <w:szCs w:val="24"/>
        </w:rPr>
        <w:t>программы  за</w:t>
      </w:r>
      <w:proofErr w:type="gramEnd"/>
      <w:r w:rsidRPr="00D32D01">
        <w:rPr>
          <w:rFonts w:ascii="Times New Roman" w:hAnsi="Times New Roman"/>
          <w:kern w:val="2"/>
          <w:sz w:val="24"/>
          <w:szCs w:val="24"/>
        </w:rPr>
        <w:t xml:space="preserve"> счет средств местного бюджета представлена в приложении № 3 к муниципальной программе. </w:t>
      </w:r>
    </w:p>
    <w:p w:rsidR="007D0610" w:rsidRPr="00D32D01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D32D01" w:rsidSect="0055343D">
          <w:footerReference w:type="default" r:id="rId8"/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7D0610" w:rsidRPr="00D32D01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276DEA" w:rsidRPr="00D32D01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Приложение № 1 </w:t>
      </w:r>
    </w:p>
    <w:p w:rsidR="00276DEA" w:rsidRPr="00D32D01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Pr="00D32D01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DB3EB7" w:rsidRPr="00D32D01">
        <w:rPr>
          <w:rFonts w:ascii="Times New Roman" w:hAnsi="Times New Roman"/>
          <w:kern w:val="2"/>
          <w:sz w:val="24"/>
          <w:szCs w:val="24"/>
        </w:rPr>
        <w:t>»</w:t>
      </w:r>
    </w:p>
    <w:p w:rsidR="00276DEA" w:rsidRPr="00D32D01" w:rsidRDefault="00DB3EB7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 w:rsidRPr="00D32D01">
        <w:rPr>
          <w:rFonts w:ascii="Times New Roman" w:hAnsi="Times New Roman"/>
          <w:kern w:val="2"/>
          <w:sz w:val="24"/>
          <w:szCs w:val="24"/>
        </w:rPr>
        <w:t>2017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 w:rsidRPr="00D32D01">
        <w:rPr>
          <w:rFonts w:ascii="Times New Roman" w:hAnsi="Times New Roman"/>
          <w:kern w:val="2"/>
          <w:sz w:val="24"/>
          <w:szCs w:val="24"/>
        </w:rPr>
        <w:t>2020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276DEA" w:rsidRPr="00D32D01" w:rsidRDefault="00276DEA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Сведения</w:t>
      </w:r>
    </w:p>
    <w:p w:rsidR="007D0610" w:rsidRPr="00D32D01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A168F3" w:rsidRPr="00D32D0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A168F3" w:rsidRPr="00D32D01" w:rsidRDefault="00D00392" w:rsidP="007D0610">
      <w:pPr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sz w:val="24"/>
          <w:szCs w:val="24"/>
        </w:rPr>
        <w:t>2017 - 2020</w:t>
      </w:r>
      <w:r w:rsidRPr="00D32D01">
        <w:rPr>
          <w:rFonts w:ascii="Times New Roman" w:hAnsi="Times New Roman"/>
          <w:sz w:val="24"/>
          <w:szCs w:val="24"/>
        </w:rPr>
        <w:t xml:space="preserve"> годы</w:t>
      </w:r>
    </w:p>
    <w:p w:rsidR="00A168F3" w:rsidRPr="00D32D01" w:rsidRDefault="00A168F3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A168F3" w:rsidRPr="00D32D01" w:rsidRDefault="00A168F3" w:rsidP="00A168F3">
      <w:pPr>
        <w:rPr>
          <w:rFonts w:ascii="Times New Roman" w:hAnsi="Times New Roman"/>
          <w:sz w:val="24"/>
          <w:szCs w:val="24"/>
          <w:u w:val="single"/>
        </w:rPr>
      </w:pPr>
      <w:r w:rsidRPr="00D32D01"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D32D01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gramStart"/>
      <w:r w:rsidR="00031A38" w:rsidRPr="00D32D01">
        <w:rPr>
          <w:rFonts w:ascii="Times New Roman" w:hAnsi="Times New Roman"/>
          <w:sz w:val="24"/>
          <w:szCs w:val="24"/>
          <w:u w:val="single"/>
        </w:rPr>
        <w:t xml:space="preserve">Старохворостанского  </w:t>
      </w:r>
      <w:r w:rsidRPr="00D32D01">
        <w:rPr>
          <w:rFonts w:ascii="Times New Roman" w:hAnsi="Times New Roman"/>
          <w:sz w:val="24"/>
          <w:szCs w:val="24"/>
          <w:u w:val="single"/>
        </w:rPr>
        <w:t>сельского</w:t>
      </w:r>
      <w:proofErr w:type="gramEnd"/>
      <w:r w:rsidRPr="00D32D01">
        <w:rPr>
          <w:rFonts w:ascii="Times New Roman" w:hAnsi="Times New Roman"/>
          <w:sz w:val="24"/>
          <w:szCs w:val="24"/>
          <w:u w:val="single"/>
        </w:rPr>
        <w:t xml:space="preserve"> поселения Лискинского муниципального района </w:t>
      </w:r>
    </w:p>
    <w:p w:rsidR="00A168F3" w:rsidRPr="00D32D01" w:rsidRDefault="00A168F3" w:rsidP="00A168F3">
      <w:pPr>
        <w:rPr>
          <w:rFonts w:ascii="Times New Roman" w:hAnsi="Times New Roman"/>
          <w:sz w:val="24"/>
          <w:szCs w:val="24"/>
        </w:rPr>
      </w:pPr>
    </w:p>
    <w:p w:rsidR="00A168F3" w:rsidRPr="00D32D01" w:rsidRDefault="001C6FB8" w:rsidP="00A168F3">
      <w:pPr>
        <w:rPr>
          <w:rFonts w:ascii="Times New Roman" w:hAnsi="Times New Roman"/>
          <w:sz w:val="24"/>
          <w:szCs w:val="24"/>
          <w:u w:val="single"/>
        </w:rPr>
      </w:pPr>
      <w:r w:rsidRPr="00D32D01">
        <w:rPr>
          <w:rFonts w:ascii="Times New Roman" w:hAnsi="Times New Roman"/>
          <w:sz w:val="24"/>
          <w:szCs w:val="24"/>
        </w:rPr>
        <w:t>Ответственный</w:t>
      </w:r>
      <w:r w:rsidR="00A168F3" w:rsidRPr="00D32D01">
        <w:rPr>
          <w:rFonts w:ascii="Times New Roman" w:hAnsi="Times New Roman"/>
          <w:sz w:val="24"/>
          <w:szCs w:val="24"/>
        </w:rPr>
        <w:t xml:space="preserve"> соисполнитель: </w:t>
      </w:r>
      <w:r w:rsidR="00A168F3" w:rsidRPr="00D32D01">
        <w:rPr>
          <w:rFonts w:ascii="Times New Roman" w:hAnsi="Times New Roman"/>
          <w:sz w:val="24"/>
          <w:szCs w:val="24"/>
          <w:u w:val="single"/>
        </w:rPr>
        <w:t>Муниципальное казенное учреждение культуры «</w:t>
      </w:r>
      <w:r w:rsidR="00031A38" w:rsidRPr="00D32D01">
        <w:rPr>
          <w:rFonts w:ascii="Times New Roman" w:hAnsi="Times New Roman"/>
          <w:sz w:val="24"/>
          <w:szCs w:val="24"/>
          <w:u w:val="single"/>
        </w:rPr>
        <w:t xml:space="preserve">Старохворостанский </w:t>
      </w:r>
      <w:r w:rsidR="00A168F3" w:rsidRPr="00D32D01">
        <w:rPr>
          <w:rFonts w:ascii="Times New Roman" w:hAnsi="Times New Roman"/>
          <w:sz w:val="24"/>
          <w:szCs w:val="24"/>
          <w:u w:val="single"/>
        </w:rPr>
        <w:t>сельский Дом культуры»</w:t>
      </w:r>
    </w:p>
    <w:p w:rsidR="00A168F3" w:rsidRPr="00D32D01" w:rsidRDefault="00A168F3" w:rsidP="007D061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8"/>
        <w:gridCol w:w="4372"/>
        <w:gridCol w:w="1641"/>
        <w:gridCol w:w="1218"/>
        <w:gridCol w:w="1275"/>
        <w:gridCol w:w="1418"/>
        <w:gridCol w:w="1276"/>
        <w:gridCol w:w="1134"/>
      </w:tblGrid>
      <w:tr w:rsidR="00825FD2" w:rsidRPr="00D32D01" w:rsidTr="003D1FF1">
        <w:trPr>
          <w:trHeight w:val="6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D2" w:rsidRPr="00D32D01" w:rsidRDefault="00825FD2" w:rsidP="00825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Номер показателя (индикатора)</w:t>
            </w:r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32D01" w:rsidRDefault="00825FD2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25FD2" w:rsidRPr="00D32D01" w:rsidRDefault="00825FD2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D2" w:rsidRPr="00D32D01" w:rsidRDefault="00825FD2" w:rsidP="00A1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EC4F8C" w:rsidRPr="00D32D01" w:rsidTr="003D1FF1">
        <w:trPr>
          <w:trHeight w:val="41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825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8C" w:rsidRPr="00D32D01" w:rsidRDefault="00EC4F8C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F8C" w:rsidRPr="00D32D01" w:rsidRDefault="00EC4F8C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8C" w:rsidRPr="00D32D01" w:rsidRDefault="00EC4F8C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EC4F8C" w:rsidRPr="00D32D01" w:rsidRDefault="007C3070" w:rsidP="00C12C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</w:t>
            </w:r>
            <w:r w:rsidR="00C12C8E" w:rsidRPr="00D32D01">
              <w:rPr>
                <w:rFonts w:ascii="Times New Roman" w:hAnsi="Times New Roman"/>
                <w:sz w:val="24"/>
                <w:szCs w:val="24"/>
              </w:rPr>
              <w:t>16</w:t>
            </w:r>
            <w:r w:rsidR="00EC4F8C" w:rsidRPr="00D32D0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EC4F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EC4F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EC4F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132B2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EC4F8C" w:rsidRPr="00D32D01" w:rsidTr="003D1FF1">
        <w:trPr>
          <w:trHeight w:val="375"/>
        </w:trPr>
        <w:tc>
          <w:tcPr>
            <w:tcW w:w="127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9E113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сохранение культуры поселения» на 2017 - 2020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EC4F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F8C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825FD2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Уровень удовлетворенности жителей поселения качеством предоставления муниципальных услуг в муниципальных учреждениях культуры </w:t>
            </w:r>
            <w:r w:rsidR="00031A38"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</w:t>
            </w: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C43A0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C43A0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C43A0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C43A0" w:rsidP="003C43A0">
            <w:pPr>
              <w:ind w:left="-66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C43A0" w:rsidP="00EC4F8C">
            <w:pPr>
              <w:ind w:left="-66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       100</w:t>
            </w:r>
          </w:p>
        </w:tc>
      </w:tr>
      <w:tr w:rsidR="00EC4F8C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8C" w:rsidRPr="00D32D01" w:rsidRDefault="00EC4F8C" w:rsidP="00825F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Общее количество посещений дома культуры и библиотеки на 1000 человек населения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8C" w:rsidRPr="00D32D01" w:rsidRDefault="00EC4F8C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C43A0" w:rsidP="00132B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EC4F8C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8C" w:rsidRPr="00D32D01" w:rsidRDefault="00EC4F8C" w:rsidP="000721FC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EC4F8C" w:rsidRPr="00D32D01" w:rsidRDefault="00EC4F8C" w:rsidP="000721FC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EC4F8C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E69AF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E69AF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E69AF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E69AF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F8C" w:rsidRPr="00D32D01" w:rsidRDefault="003E69AF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</w:tr>
      <w:tr w:rsidR="00825FD2" w:rsidRPr="00D32D01" w:rsidTr="003D1FF1">
        <w:trPr>
          <w:trHeight w:val="465"/>
        </w:trPr>
        <w:tc>
          <w:tcPr>
            <w:tcW w:w="138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D2" w:rsidRPr="00D32D01" w:rsidRDefault="00031A38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</w:t>
            </w:r>
            <w:r w:rsidR="00825FD2" w:rsidRPr="00D32D01">
              <w:rPr>
                <w:rFonts w:ascii="Times New Roman" w:hAnsi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E17836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21</w:t>
            </w:r>
            <w:r w:rsidR="004B44A6" w:rsidRPr="00D32D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21</w:t>
            </w:r>
            <w:r w:rsidR="004B44A6" w:rsidRPr="00D32D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E17836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культурно-досуговых мероприятий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3C43A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53</w:t>
            </w:r>
            <w:r w:rsidR="004B44A6" w:rsidRPr="00D32D0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5540</w:t>
            </w: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DB3EB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530971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Количество подготовленных и проведенных циклов тематических мероприятий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</w:t>
            </w:r>
            <w:r w:rsidR="004B44A6" w:rsidRPr="00D32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114242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Удельный вес населения, занимающихся в клубных формированиях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4B44A6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D1FF1" w:rsidRPr="00D32D01" w:rsidTr="003D1FF1">
        <w:trPr>
          <w:trHeight w:val="375"/>
        </w:trPr>
        <w:tc>
          <w:tcPr>
            <w:tcW w:w="127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DB3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Подпрограмма  2 «Организация библиотечного обслуживания населения»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F1" w:rsidRPr="00D32D01" w:rsidTr="003D1FF1">
        <w:trPr>
          <w:trHeight w:val="3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114242">
            <w:pPr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0F0F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0F0F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0F0F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0F0F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</w:tr>
      <w:tr w:rsidR="003D1FF1" w:rsidRPr="00D32D01" w:rsidTr="003D1FF1">
        <w:trPr>
          <w:trHeight w:val="4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DB3EB7">
            <w:pPr>
              <w:ind w:firstLine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114242">
            <w:pPr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Число посещений библиотеки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3052</w:t>
            </w:r>
          </w:p>
        </w:tc>
      </w:tr>
      <w:tr w:rsidR="003D1FF1" w:rsidRPr="00D32D01" w:rsidTr="003D1FF1">
        <w:trPr>
          <w:trHeight w:val="3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DB3EB7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F1" w:rsidRPr="00D32D01" w:rsidRDefault="003D1FF1" w:rsidP="00114242">
            <w:pPr>
              <w:ind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(экземпляров) из фонда библиотеки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A168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7533</w:t>
            </w:r>
          </w:p>
        </w:tc>
      </w:tr>
      <w:tr w:rsidR="003D1FF1" w:rsidRPr="00D32D01" w:rsidTr="003D1FF1">
        <w:trPr>
          <w:trHeight w:val="60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3C018F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BE729F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новых поступлений в библиотечный фонд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3D1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  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3D1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   120</w:t>
            </w:r>
          </w:p>
        </w:tc>
      </w:tr>
      <w:tr w:rsidR="003D1FF1" w:rsidRPr="00D32D01" w:rsidTr="003D1FF1">
        <w:trPr>
          <w:trHeight w:val="60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1" w:rsidRPr="00D32D01" w:rsidRDefault="003D1FF1" w:rsidP="003C018F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CE27D5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Доля привлеченных детей  к участию в просветительских и творческих мероприятиях </w:t>
            </w:r>
            <w:proofErr w:type="spellStart"/>
            <w:r w:rsidRPr="00D32D01">
              <w:rPr>
                <w:rFonts w:ascii="Times New Roman" w:hAnsi="Times New Roman"/>
                <w:sz w:val="24"/>
                <w:szCs w:val="24"/>
              </w:rPr>
              <w:t>обобщего</w:t>
            </w:r>
            <w:proofErr w:type="spellEnd"/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числа детей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F1" w:rsidRPr="00D32D01" w:rsidRDefault="003D1FF1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D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DB3EB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3D1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     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F1" w:rsidRPr="00D32D01" w:rsidRDefault="003D1FF1" w:rsidP="003D1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    24</w:t>
            </w:r>
          </w:p>
        </w:tc>
      </w:tr>
    </w:tbl>
    <w:p w:rsidR="00A168F3" w:rsidRPr="00D32D01" w:rsidRDefault="00A168F3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226A" w:rsidRPr="00D32D01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D32D01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D32D01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17C19" w:rsidRPr="00D32D01" w:rsidRDefault="009A5B66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lastRenderedPageBreak/>
        <w:tab/>
      </w:r>
    </w:p>
    <w:p w:rsidR="009A5B66" w:rsidRPr="00D32D01" w:rsidRDefault="009A5B66" w:rsidP="00717C19">
      <w:pPr>
        <w:tabs>
          <w:tab w:val="center" w:pos="7639"/>
          <w:tab w:val="left" w:pos="9410"/>
        </w:tabs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Порядок</w:t>
      </w:r>
    </w:p>
    <w:p w:rsidR="009A5B66" w:rsidRPr="00D32D01" w:rsidRDefault="009A5B66" w:rsidP="009A5B66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расчета и источники информации о значениях показателей (индикаторов)</w:t>
      </w:r>
    </w:p>
    <w:p w:rsidR="009A5B66" w:rsidRPr="00D32D01" w:rsidRDefault="009A5B66" w:rsidP="009A5B66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муниципальной программы </w:t>
      </w:r>
      <w:r w:rsidR="00D00392" w:rsidRPr="00D32D01">
        <w:rPr>
          <w:rFonts w:ascii="Times New Roman" w:hAnsi="Times New Roman"/>
          <w:kern w:val="2"/>
          <w:sz w:val="24"/>
          <w:szCs w:val="24"/>
        </w:rPr>
        <w:t xml:space="preserve">«Развитие и сохранение культуры поселения» на </w:t>
      </w:r>
      <w:r w:rsidR="000F0F6E" w:rsidRPr="00D32D01">
        <w:rPr>
          <w:rFonts w:ascii="Times New Roman" w:hAnsi="Times New Roman"/>
          <w:kern w:val="2"/>
          <w:sz w:val="24"/>
          <w:szCs w:val="24"/>
        </w:rPr>
        <w:t>2017 - 2020</w:t>
      </w:r>
      <w:r w:rsidR="00D00392" w:rsidRPr="00D32D01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9A5B66" w:rsidRPr="00D32D01" w:rsidRDefault="009A5B66" w:rsidP="009A5B66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4"/>
        <w:gridCol w:w="3268"/>
        <w:gridCol w:w="1177"/>
        <w:gridCol w:w="5360"/>
        <w:gridCol w:w="3941"/>
      </w:tblGrid>
      <w:tr w:rsidR="009A5B66" w:rsidRPr="00D32D01" w:rsidTr="00717C19">
        <w:trPr>
          <w:tblCellSpacing w:w="5" w:type="nil"/>
          <w:jc w:val="center"/>
        </w:trPr>
        <w:tc>
          <w:tcPr>
            <w:tcW w:w="820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</w:p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296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</w:t>
            </w:r>
          </w:p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(индикатора)</w:t>
            </w:r>
          </w:p>
        </w:tc>
        <w:tc>
          <w:tcPr>
            <w:tcW w:w="1186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5407" w:type="dxa"/>
          </w:tcPr>
          <w:p w:rsidR="009A5B66" w:rsidRPr="00D32D01" w:rsidRDefault="009A5B66" w:rsidP="009A5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Порядок расчета показателя (формула) </w:t>
            </w:r>
          </w:p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75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Базовые показатели </w:t>
            </w:r>
          </w:p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(используемые в формуле)</w:t>
            </w:r>
          </w:p>
        </w:tc>
      </w:tr>
      <w:tr w:rsidR="009A5B66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9A5B66" w:rsidRPr="00D32D01" w:rsidRDefault="009A5B66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8148E3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8148E3" w:rsidRPr="00D32D01" w:rsidRDefault="00825FD2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8148E3" w:rsidRPr="00D32D01" w:rsidRDefault="008148E3" w:rsidP="008148E3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1.1.</w:t>
            </w:r>
          </w:p>
          <w:p w:rsidR="008148E3" w:rsidRPr="00D32D01" w:rsidRDefault="00825FD2" w:rsidP="00825FD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Уровень</w:t>
            </w:r>
            <w:r w:rsidR="008148E3"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 удовлетворенности жителей поселения качеством предоставления муниципальных услуг  в муниципальных учреждениях культуры </w:t>
            </w:r>
            <w:r w:rsidR="00031A38"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 </w:t>
            </w:r>
            <w:r w:rsidR="008148E3" w:rsidRPr="00D32D01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186" w:type="dxa"/>
          </w:tcPr>
          <w:p w:rsidR="008148E3" w:rsidRPr="00D32D01" w:rsidRDefault="00060B5E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407" w:type="dxa"/>
          </w:tcPr>
          <w:p w:rsidR="008148E3" w:rsidRPr="00D32D01" w:rsidRDefault="00825FD2" w:rsidP="008148E3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Относительный показатель:</w:t>
            </w:r>
          </w:p>
          <w:p w:rsidR="00825FD2" w:rsidRPr="00D32D01" w:rsidRDefault="00825FD2" w:rsidP="00825FD2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респондентов, которые ответили «Да» от общего числа опрошенных в масштабах </w:t>
            </w:r>
            <w:r w:rsidR="00031A38"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поселения.</w:t>
            </w:r>
          </w:p>
        </w:tc>
        <w:tc>
          <w:tcPr>
            <w:tcW w:w="3975" w:type="dxa"/>
          </w:tcPr>
          <w:p w:rsidR="008148E3" w:rsidRPr="00D32D01" w:rsidRDefault="00825FD2" w:rsidP="00825FD2">
            <w:pPr>
              <w:pStyle w:val="af7"/>
              <w:jc w:val="both"/>
              <w:rPr>
                <w:rFonts w:ascii="Times New Roman" w:hAnsi="Times New Roman" w:cs="Times New Roman"/>
                <w:kern w:val="2"/>
              </w:rPr>
            </w:pPr>
            <w:r w:rsidRPr="00D32D01">
              <w:rPr>
                <w:rFonts w:ascii="Times New Roman" w:hAnsi="Times New Roman" w:cs="Times New Roman"/>
                <w:kern w:val="2"/>
              </w:rPr>
              <w:t>Данные опроса</w:t>
            </w:r>
          </w:p>
        </w:tc>
      </w:tr>
      <w:tr w:rsidR="00717C19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717C19" w:rsidRPr="00D32D01" w:rsidRDefault="00132B2B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D93A48" w:rsidRPr="00D32D01" w:rsidRDefault="00717C19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1.</w:t>
            </w:r>
            <w:r w:rsidR="00D93A48"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2.</w:t>
            </w:r>
          </w:p>
          <w:p w:rsidR="00717C19" w:rsidRPr="00D32D01" w:rsidRDefault="00717C19" w:rsidP="00717C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Общее количество посещений дома культуры и библиотеки на 1тыс.человек населения</w:t>
            </w:r>
          </w:p>
        </w:tc>
        <w:tc>
          <w:tcPr>
            <w:tcW w:w="1186" w:type="dxa"/>
          </w:tcPr>
          <w:p w:rsidR="00717C19" w:rsidRPr="00D32D01" w:rsidRDefault="00717C19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tbl>
            <w:tblPr>
              <w:tblW w:w="6079" w:type="dxa"/>
              <w:tblLayout w:type="fixed"/>
              <w:tblLook w:val="01E0" w:firstRow="1" w:lastRow="1" w:firstColumn="1" w:lastColumn="1" w:noHBand="0" w:noVBand="0"/>
            </w:tblPr>
            <w:tblGrid>
              <w:gridCol w:w="1131"/>
              <w:gridCol w:w="2622"/>
              <w:gridCol w:w="2326"/>
            </w:tblGrid>
            <w:tr w:rsidR="00717C19" w:rsidRPr="00D32D01" w:rsidTr="00717C19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717C19" w:rsidRPr="00D32D01" w:rsidRDefault="004B0616" w:rsidP="004B0616">
                  <w:pPr>
                    <w:tabs>
                      <w:tab w:val="left" w:pos="686"/>
                    </w:tabs>
                    <w:ind w:firstLine="0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Оп</w:t>
                  </w:r>
                  <w:r w:rsidR="00717C19"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2622" w:type="dxa"/>
                  <w:tcBorders>
                    <w:bottom w:val="single" w:sz="4" w:space="0" w:color="auto"/>
                  </w:tcBorders>
                </w:tcPr>
                <w:p w:rsidR="00717C19" w:rsidRPr="00D32D01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proofErr w:type="spellStart"/>
                  <w:r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Пдк</w:t>
                  </w:r>
                  <w:proofErr w:type="spellEnd"/>
                  <w:r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+ Пб</w:t>
                  </w:r>
                </w:p>
              </w:tc>
              <w:tc>
                <w:tcPr>
                  <w:tcW w:w="2326" w:type="dxa"/>
                  <w:vMerge w:val="restart"/>
                  <w:vAlign w:val="center"/>
                </w:tcPr>
                <w:p w:rsidR="00717C19" w:rsidRPr="00D32D01" w:rsidRDefault="00717C19" w:rsidP="00717C19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  <w:lang w:val="en-US"/>
                    </w:rPr>
                    <w:t>x</w:t>
                  </w:r>
                  <w:r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1000</w:t>
                  </w:r>
                </w:p>
                <w:p w:rsidR="00717C19" w:rsidRPr="00D32D01" w:rsidRDefault="00717C19" w:rsidP="00717C19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717C19" w:rsidRPr="00D32D01" w:rsidTr="00717C19">
              <w:trPr>
                <w:trHeight w:val="287"/>
              </w:trPr>
              <w:tc>
                <w:tcPr>
                  <w:tcW w:w="1131" w:type="dxa"/>
                  <w:vMerge/>
                </w:tcPr>
                <w:p w:rsidR="00717C19" w:rsidRPr="00D32D01" w:rsidRDefault="00717C19" w:rsidP="00717C19">
                  <w:pPr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</w:tcBorders>
                </w:tcPr>
                <w:p w:rsidR="00717C19" w:rsidRPr="00D32D01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D32D01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326" w:type="dxa"/>
                  <w:vMerge/>
                </w:tcPr>
                <w:p w:rsidR="00717C19" w:rsidRPr="00D32D01" w:rsidRDefault="00717C19" w:rsidP="00717C19">
                  <w:pPr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17C19" w:rsidRPr="00D32D01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где </w:t>
            </w:r>
          </w:p>
          <w:p w:rsidR="00717C19" w:rsidRPr="00D32D01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 – общее количество посещений дома культуры и библиотеки на 1000 человек населения;</w:t>
            </w:r>
          </w:p>
          <w:p w:rsidR="00717C19" w:rsidRPr="00D32D01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Пдк</w:t>
            </w:r>
            <w:proofErr w:type="spellEnd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посещение дома культуры;</w:t>
            </w:r>
          </w:p>
          <w:p w:rsidR="00717C19" w:rsidRPr="00D32D01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Пб – посещение библиотеки;</w:t>
            </w:r>
          </w:p>
          <w:p w:rsidR="00717C19" w:rsidRPr="00D32D01" w:rsidRDefault="00717C19" w:rsidP="007C30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 – среднегодовая численность населения </w:t>
            </w:r>
            <w:r w:rsidR="00031A38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3975" w:type="dxa"/>
          </w:tcPr>
          <w:p w:rsidR="00717C19" w:rsidRPr="00D32D01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Журнал  учета</w:t>
            </w:r>
            <w:proofErr w:type="gramEnd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учреждения; </w:t>
            </w:r>
          </w:p>
          <w:p w:rsidR="00717C19" w:rsidRPr="00D32D01" w:rsidRDefault="00717C19" w:rsidP="00717C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Журнал учета учреждения культуры, форма № 7-НК</w:t>
            </w:r>
          </w:p>
          <w:p w:rsidR="00717C19" w:rsidRPr="00D32D01" w:rsidRDefault="00717C19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32B2B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132B2B" w:rsidRPr="00D32D01" w:rsidRDefault="00132B2B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132B2B" w:rsidRPr="00D32D01" w:rsidRDefault="00132B2B" w:rsidP="00132B2B">
            <w:pPr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sz w:val="24"/>
                <w:szCs w:val="24"/>
                <w:u w:val="single"/>
              </w:rPr>
              <w:t>Показатель 1.3.</w:t>
            </w:r>
          </w:p>
          <w:p w:rsidR="00132B2B" w:rsidRPr="00D32D01" w:rsidRDefault="00132B2B" w:rsidP="00132B2B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132B2B" w:rsidRPr="00D32D01" w:rsidRDefault="00132B2B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86" w:type="dxa"/>
          </w:tcPr>
          <w:p w:rsidR="00132B2B" w:rsidRPr="00D32D01" w:rsidRDefault="00471ED3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407" w:type="dxa"/>
          </w:tcPr>
          <w:p w:rsidR="00132B2B" w:rsidRPr="00D32D01" w:rsidRDefault="00132B2B" w:rsidP="000F0F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D01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D32D01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proofErr w:type="gramStart"/>
            <w:r w:rsidRPr="00D32D01">
              <w:rPr>
                <w:rFonts w:ascii="Times New Roman" w:hAnsi="Times New Roman"/>
                <w:sz w:val="24"/>
                <w:szCs w:val="24"/>
              </w:rPr>
              <w:t>ЗПср.кул</w:t>
            </w:r>
            <w:proofErr w:type="spellEnd"/>
            <w:r w:rsidRPr="00D32D0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D32D01">
              <w:rPr>
                <w:rFonts w:ascii="Times New Roman" w:hAnsi="Times New Roman"/>
                <w:sz w:val="24"/>
                <w:szCs w:val="24"/>
              </w:rPr>
              <w:t>ЗП ср. РО*100</w:t>
            </w:r>
          </w:p>
          <w:p w:rsidR="00132B2B" w:rsidRPr="00D32D01" w:rsidRDefault="00132B2B" w:rsidP="000F0F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132B2B" w:rsidRPr="00D32D01" w:rsidRDefault="00132B2B" w:rsidP="000F0F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proofErr w:type="gramStart"/>
            <w:r w:rsidRPr="00D32D01">
              <w:rPr>
                <w:rFonts w:ascii="Times New Roman" w:hAnsi="Times New Roman"/>
                <w:sz w:val="24"/>
                <w:szCs w:val="24"/>
              </w:rPr>
              <w:t>ср.кул</w:t>
            </w:r>
            <w:proofErr w:type="spellEnd"/>
            <w:proofErr w:type="gramEnd"/>
            <w:r w:rsidRPr="00D32D01">
              <w:rPr>
                <w:rFonts w:ascii="Times New Roman" w:hAnsi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132B2B" w:rsidRPr="00D32D01" w:rsidRDefault="00132B2B" w:rsidP="000F0F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proofErr w:type="spellStart"/>
            <w:r w:rsidRPr="00D32D01">
              <w:rPr>
                <w:rFonts w:ascii="Times New Roman" w:hAnsi="Times New Roman"/>
                <w:sz w:val="24"/>
                <w:szCs w:val="24"/>
              </w:rPr>
              <w:t>ср.РО</w:t>
            </w:r>
            <w:proofErr w:type="spellEnd"/>
            <w:r w:rsidRPr="00D32D01">
              <w:rPr>
                <w:rFonts w:ascii="Times New Roman" w:hAnsi="Times New Roman"/>
                <w:sz w:val="24"/>
                <w:szCs w:val="24"/>
              </w:rPr>
              <w:t xml:space="preserve"> – средняя заработная плата по Воронежской области</w:t>
            </w:r>
          </w:p>
        </w:tc>
        <w:tc>
          <w:tcPr>
            <w:tcW w:w="3975" w:type="dxa"/>
          </w:tcPr>
          <w:p w:rsidR="00132B2B" w:rsidRPr="00D32D01" w:rsidRDefault="00132B2B" w:rsidP="00132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Показатель 2.1. </w:t>
            </w:r>
          </w:p>
          <w:p w:rsidR="00530971" w:rsidRPr="00D32D01" w:rsidRDefault="00530971" w:rsidP="005309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530971" w:rsidRPr="00D32D01" w:rsidRDefault="00C11934" w:rsidP="00E1783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актическое количество проведенных культурно-досуговых мероприятий</w:t>
            </w:r>
          </w:p>
        </w:tc>
        <w:tc>
          <w:tcPr>
            <w:tcW w:w="3975" w:type="dxa"/>
          </w:tcPr>
          <w:p w:rsidR="00530971" w:rsidRPr="00D32D01" w:rsidRDefault="00530971" w:rsidP="000F0F6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2.2.</w:t>
            </w:r>
          </w:p>
          <w:p w:rsidR="00530971" w:rsidRPr="00D32D01" w:rsidRDefault="00530971" w:rsidP="00E1783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посещений культурно-досуговых мероприятий 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D32D01" w:rsidRDefault="00C11934" w:rsidP="00E1783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актическое количество посещений культурно-досуговых мероприятий определяется путем суммирования количества посещений учреждений культуры за 1 год </w:t>
            </w:r>
          </w:p>
        </w:tc>
        <w:tc>
          <w:tcPr>
            <w:tcW w:w="3975" w:type="dxa"/>
          </w:tcPr>
          <w:p w:rsidR="00530971" w:rsidRPr="00D32D01" w:rsidRDefault="00530971" w:rsidP="00F56D1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2.3.</w:t>
            </w:r>
          </w:p>
          <w:p w:rsidR="00530971" w:rsidRPr="00D32D01" w:rsidRDefault="00530971" w:rsidP="0004197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530971" w:rsidRPr="00D32D01" w:rsidRDefault="00C11934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актическое количество клубных формирований</w:t>
            </w:r>
          </w:p>
        </w:tc>
        <w:tc>
          <w:tcPr>
            <w:tcW w:w="3975" w:type="dxa"/>
          </w:tcPr>
          <w:p w:rsidR="00530971" w:rsidRPr="00D32D01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2.4</w:t>
            </w: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530971" w:rsidRPr="00D32D01" w:rsidRDefault="00530971" w:rsidP="0004197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D32D01" w:rsidRDefault="00C11934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актическое количество участников клубных формирований</w:t>
            </w:r>
          </w:p>
        </w:tc>
        <w:tc>
          <w:tcPr>
            <w:tcW w:w="3975" w:type="dxa"/>
          </w:tcPr>
          <w:p w:rsidR="00530971" w:rsidRPr="00D32D01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530971" w:rsidRPr="00D32D01" w:rsidRDefault="00530971" w:rsidP="00F56D1B">
            <w:pPr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2.5.</w:t>
            </w:r>
          </w:p>
          <w:p w:rsidR="00530971" w:rsidRPr="00D32D01" w:rsidRDefault="00530971" w:rsidP="00F56D1B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подготовленных и проведенных циклов тематических мероприятий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</w:tcPr>
          <w:p w:rsidR="00530971" w:rsidRPr="00D32D01" w:rsidRDefault="00C11934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актическое количество проведенных тематических мероприятий (бесед, лекций и т.д.)</w:t>
            </w:r>
          </w:p>
        </w:tc>
        <w:tc>
          <w:tcPr>
            <w:tcW w:w="3975" w:type="dxa"/>
          </w:tcPr>
          <w:p w:rsidR="00530971" w:rsidRPr="00D32D01" w:rsidRDefault="00530971" w:rsidP="000F0F6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2.6</w:t>
            </w: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530971" w:rsidRPr="00D32D01" w:rsidRDefault="00530971" w:rsidP="00F56D1B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Удельный вес населения, занимающихся в клубных формированиях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407" w:type="dxa"/>
          </w:tcPr>
          <w:p w:rsidR="00530971" w:rsidRPr="00D32D01" w:rsidRDefault="00C11934" w:rsidP="00F56D1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бщее количество участников клубных формирований / количество жителей поселения</w:t>
            </w:r>
          </w:p>
        </w:tc>
        <w:tc>
          <w:tcPr>
            <w:tcW w:w="3975" w:type="dxa"/>
          </w:tcPr>
          <w:p w:rsidR="00530971" w:rsidRPr="00D32D01" w:rsidRDefault="00530971" w:rsidP="000F0F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Данные МКУК «</w:t>
            </w:r>
            <w:r w:rsidR="00031A38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Старохворостанский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3.1.</w:t>
            </w:r>
          </w:p>
          <w:p w:rsidR="00530971" w:rsidRPr="00D32D01" w:rsidRDefault="00530971" w:rsidP="003C018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Число пользователей библиотеки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D32D01" w:rsidRDefault="00C11934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актическое количество пользователей</w:t>
            </w:r>
          </w:p>
        </w:tc>
        <w:tc>
          <w:tcPr>
            <w:tcW w:w="3975" w:type="dxa"/>
          </w:tcPr>
          <w:p w:rsidR="00530971" w:rsidRPr="00D32D01" w:rsidRDefault="00530971" w:rsidP="000F0F6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3.2.</w:t>
            </w:r>
          </w:p>
          <w:p w:rsidR="00530971" w:rsidRPr="00D32D01" w:rsidRDefault="00530971" w:rsidP="004B0616">
            <w:pPr>
              <w:tabs>
                <w:tab w:val="left" w:pos="118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t>Количество посещений библиотеки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407" w:type="dxa"/>
          </w:tcPr>
          <w:p w:rsidR="00530971" w:rsidRPr="00D32D01" w:rsidRDefault="00C11934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актическое количество посещений библиотеки определяется путем суммирования количества посещений библиотеки за 1 год </w:t>
            </w:r>
          </w:p>
        </w:tc>
        <w:tc>
          <w:tcPr>
            <w:tcW w:w="3975" w:type="dxa"/>
          </w:tcPr>
          <w:p w:rsidR="00530971" w:rsidRPr="00D32D01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296" w:type="dxa"/>
          </w:tcPr>
          <w:p w:rsidR="00530971" w:rsidRPr="00D32D01" w:rsidRDefault="00530971" w:rsidP="00717C1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Показатель 3.3.</w:t>
            </w:r>
          </w:p>
          <w:p w:rsidR="00530971" w:rsidRPr="00D32D01" w:rsidRDefault="00530971" w:rsidP="00717C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выданных документов (экземпляров) из фонда библиотеки</w:t>
            </w:r>
          </w:p>
        </w:tc>
        <w:tc>
          <w:tcPr>
            <w:tcW w:w="1186" w:type="dxa"/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экземпляров</w:t>
            </w:r>
          </w:p>
        </w:tc>
        <w:tc>
          <w:tcPr>
            <w:tcW w:w="5407" w:type="dxa"/>
          </w:tcPr>
          <w:p w:rsidR="00530971" w:rsidRPr="00D32D01" w:rsidRDefault="00C11934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актическое количество выданных документов из фонда библиотеки определяется путем 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суммирования количества выданных документов за 1 год</w:t>
            </w:r>
          </w:p>
        </w:tc>
        <w:tc>
          <w:tcPr>
            <w:tcW w:w="3975" w:type="dxa"/>
          </w:tcPr>
          <w:p w:rsidR="00530971" w:rsidRPr="00D32D01" w:rsidRDefault="00530971" w:rsidP="00717C1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федерального статистического наблюдения № 7-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НК«Сведения об организации культурно-досугового типа»</w:t>
            </w:r>
          </w:p>
        </w:tc>
      </w:tr>
      <w:tr w:rsidR="00530971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D32D01" w:rsidRDefault="00530971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D32D01" w:rsidRDefault="00530971" w:rsidP="00717C19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 3.4.</w:t>
            </w:r>
          </w:p>
          <w:p w:rsidR="00BE729F" w:rsidRPr="00D32D01" w:rsidRDefault="00530971" w:rsidP="00BE729F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экземпляров новых поступлений в библиотечные фонды библиотеки </w:t>
            </w:r>
          </w:p>
          <w:p w:rsidR="00530971" w:rsidRPr="00D32D01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  <w:highlight w:val="cy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D32D01" w:rsidRDefault="00530971" w:rsidP="00717C19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D32D01" w:rsidRDefault="00C11934" w:rsidP="00BE729F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530971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оличеств</w:t>
            </w:r>
            <w:r w:rsidR="00BE729F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 экземпляров новых поступлений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71" w:rsidRPr="00D32D01" w:rsidRDefault="00530971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B404DE" w:rsidRPr="00D32D01" w:rsidTr="00717C19">
        <w:trPr>
          <w:trHeight w:val="90"/>
          <w:tblHeader/>
          <w:tblCellSpacing w:w="5" w:type="nil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E" w:rsidRPr="00D32D01" w:rsidRDefault="00B404DE" w:rsidP="00717C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E" w:rsidRPr="00D32D01" w:rsidRDefault="00B404DE" w:rsidP="00717C19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>Показатель 3.5.</w:t>
            </w:r>
          </w:p>
          <w:p w:rsidR="00B404DE" w:rsidRPr="00D32D01" w:rsidRDefault="00B404DE" w:rsidP="004B0616">
            <w:pPr>
              <w:pStyle w:val="ConsPlusCell"/>
              <w:widowControl/>
              <w:tabs>
                <w:tab w:val="center" w:pos="1591"/>
                <w:tab w:val="right" w:pos="3182"/>
              </w:tabs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</w:t>
            </w:r>
            <w:r w:rsidR="004B0616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ab/>
              <w:t>привлеченных детей к участию в просветительских и творческих мероприятиях</w:t>
            </w:r>
            <w:r w:rsidR="006E0C34"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 общего числа детей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E" w:rsidRPr="00D32D01" w:rsidRDefault="004B0616" w:rsidP="00717C19">
            <w:pPr>
              <w:pStyle w:val="ConsPlusCell"/>
              <w:widowControl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34" w:rsidRPr="00D32D01" w:rsidRDefault="006E0C34" w:rsidP="006E0C3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Формула расчета: </w:t>
            </w:r>
            <w:proofErr w:type="spellStart"/>
            <w:proofErr w:type="gramStart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</w:t>
            </w:r>
            <w:proofErr w:type="spellEnd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:</w:t>
            </w:r>
            <w:proofErr w:type="gramEnd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 * 100%</w:t>
            </w:r>
          </w:p>
          <w:p w:rsidR="006E0C34" w:rsidRPr="00D32D01" w:rsidRDefault="006E0C34" w:rsidP="006E0C3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E0C34" w:rsidRPr="00D32D01" w:rsidRDefault="006E0C34" w:rsidP="006E0C3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где:</w:t>
            </w:r>
          </w:p>
          <w:p w:rsidR="006E0C34" w:rsidRPr="00D32D01" w:rsidRDefault="006E0C34" w:rsidP="006E0C3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</w:t>
            </w:r>
            <w:proofErr w:type="spellEnd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дети, привлекаемые к участию в </w:t>
            </w:r>
            <w:proofErr w:type="spellStart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творческихмероприятих</w:t>
            </w:r>
            <w:proofErr w:type="spellEnd"/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6E0C34" w:rsidRPr="00D32D01" w:rsidRDefault="006E0C34" w:rsidP="006E0C34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Д- общее количество детей в муниципальном образовании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E" w:rsidRPr="00D32D01" w:rsidRDefault="006E0C34" w:rsidP="00717C19">
            <w:pPr>
              <w:pStyle w:val="ConsPlusCell"/>
              <w:widowControl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Данные МКУК «</w:t>
            </w:r>
            <w:r w:rsidR="00031A38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</w:tr>
    </w:tbl>
    <w:p w:rsidR="009A5B66" w:rsidRPr="00D32D01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544A9" w:rsidRPr="00D32D01" w:rsidRDefault="003544A9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CE27D5" w:rsidRPr="00D32D01" w:rsidRDefault="00CE27D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544A9" w:rsidRPr="00D32D01" w:rsidRDefault="003544A9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D0AA0" w:rsidRPr="00D32D01" w:rsidRDefault="001D0AA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2 </w:t>
      </w: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 w:rsidRPr="00D32D01">
        <w:rPr>
          <w:rFonts w:ascii="Times New Roman" w:hAnsi="Times New Roman"/>
          <w:kern w:val="2"/>
          <w:sz w:val="24"/>
          <w:szCs w:val="24"/>
        </w:rPr>
        <w:t>»</w:t>
      </w: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 w:rsidRPr="00D32D01">
        <w:rPr>
          <w:rFonts w:ascii="Times New Roman" w:hAnsi="Times New Roman"/>
          <w:kern w:val="2"/>
          <w:sz w:val="24"/>
          <w:szCs w:val="24"/>
        </w:rPr>
        <w:t>2017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 w:rsidRPr="00D32D01">
        <w:rPr>
          <w:rFonts w:ascii="Times New Roman" w:hAnsi="Times New Roman"/>
          <w:kern w:val="2"/>
          <w:sz w:val="24"/>
          <w:szCs w:val="24"/>
        </w:rPr>
        <w:t>2020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9A5B66" w:rsidRPr="00D32D01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A5B66" w:rsidRPr="00D32D01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D32D01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Перечень</w:t>
      </w:r>
    </w:p>
    <w:p w:rsidR="007D0610" w:rsidRPr="00D32D01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2832" w:rsidRPr="00D32D01">
        <w:rPr>
          <w:rFonts w:ascii="Times New Roman" w:hAnsi="Times New Roman"/>
          <w:sz w:val="24"/>
          <w:szCs w:val="24"/>
        </w:rPr>
        <w:t xml:space="preserve">муниципальной программы «Развитие и сохранение культуры поселения на </w:t>
      </w:r>
      <w:r w:rsidR="007C3070" w:rsidRPr="00D32D01">
        <w:rPr>
          <w:rFonts w:ascii="Times New Roman" w:hAnsi="Times New Roman"/>
          <w:sz w:val="24"/>
          <w:szCs w:val="24"/>
        </w:rPr>
        <w:t>2017</w:t>
      </w:r>
      <w:r w:rsidR="00862832" w:rsidRPr="00D32D01">
        <w:rPr>
          <w:rFonts w:ascii="Times New Roman" w:hAnsi="Times New Roman"/>
          <w:sz w:val="24"/>
          <w:szCs w:val="24"/>
        </w:rPr>
        <w:t xml:space="preserve"> – </w:t>
      </w:r>
      <w:r w:rsidR="007C3070" w:rsidRPr="00D32D01">
        <w:rPr>
          <w:rFonts w:ascii="Times New Roman" w:hAnsi="Times New Roman"/>
          <w:sz w:val="24"/>
          <w:szCs w:val="24"/>
        </w:rPr>
        <w:t>2020</w:t>
      </w:r>
      <w:r w:rsidR="00862832" w:rsidRPr="00D32D01">
        <w:rPr>
          <w:rFonts w:ascii="Times New Roman" w:hAnsi="Times New Roman"/>
          <w:sz w:val="24"/>
          <w:szCs w:val="24"/>
        </w:rPr>
        <w:t xml:space="preserve"> годы»</w:t>
      </w:r>
    </w:p>
    <w:p w:rsidR="00862832" w:rsidRPr="00D32D01" w:rsidRDefault="00862832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D32D01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8E4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D4D" w:rsidRPr="00D32D01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4D" w:rsidRPr="00D32D01" w:rsidTr="00C33D4D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4D" w:rsidRPr="00D32D01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и сохранение культуры поселения на </w:t>
            </w:r>
            <w:r w:rsidR="007C3070" w:rsidRPr="00D32D01">
              <w:rPr>
                <w:rFonts w:ascii="Times New Roman" w:hAnsi="Times New Roman"/>
                <w:sz w:val="24"/>
                <w:szCs w:val="24"/>
              </w:rPr>
              <w:t>2017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C3070" w:rsidRPr="00D32D01">
              <w:rPr>
                <w:rFonts w:ascii="Times New Roman" w:hAnsi="Times New Roman"/>
                <w:sz w:val="24"/>
                <w:szCs w:val="24"/>
              </w:rPr>
              <w:t>2020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C33D4D" w:rsidRPr="00D32D01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89069C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C33D4D" w:rsidRPr="00D32D01">
              <w:rPr>
                <w:rFonts w:ascii="Times New Roman" w:hAnsi="Times New Roman"/>
                <w:sz w:val="24"/>
                <w:szCs w:val="24"/>
              </w:rPr>
              <w:t xml:space="preserve"> 1 « «Организация досуга и обеспечение жителей поселения услугами организации культуры»</w:t>
            </w:r>
          </w:p>
        </w:tc>
      </w:tr>
      <w:tr w:rsidR="008E4BB4" w:rsidRPr="00D32D01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071BF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069C" w:rsidRPr="00D3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F4" w:rsidRPr="00D32D01" w:rsidRDefault="00071BF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031A38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8E4BB4" w:rsidRPr="00D32D01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031A38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8E4BB4" w:rsidP="00731D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E4BB4" w:rsidRPr="00D32D01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B4" w:rsidRPr="00D32D01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89069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731D66" w:rsidP="008906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материально-технической базы</w:t>
            </w:r>
            <w:r w:rsidR="008E4BB4" w:rsidRPr="00D32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учреждений культуры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66" w:rsidRPr="00D32D01" w:rsidRDefault="00731D66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031A38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8E4BB4" w:rsidRPr="00D32D01" w:rsidRDefault="00731D66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Старохворостанский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8E4BB4" w:rsidP="00731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E4BB4" w:rsidRPr="00D32D01" w:rsidRDefault="008E4BB4" w:rsidP="00731D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  <w:r w:rsidR="0089069C" w:rsidRPr="00D32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D32D01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9C" w:rsidRPr="00D32D01" w:rsidTr="00731D66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D32D01" w:rsidRDefault="0089069C" w:rsidP="00D512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Подпрограмма 2 «Орг</w:t>
            </w:r>
            <w:r w:rsidR="00D51226" w:rsidRPr="00D32D01">
              <w:rPr>
                <w:rFonts w:ascii="Times New Roman" w:hAnsi="Times New Roman"/>
                <w:sz w:val="24"/>
                <w:szCs w:val="24"/>
              </w:rPr>
              <w:t>а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низ</w:t>
            </w:r>
            <w:r w:rsidR="00D51226" w:rsidRPr="00D32D01">
              <w:rPr>
                <w:rFonts w:ascii="Times New Roman" w:hAnsi="Times New Roman"/>
                <w:sz w:val="24"/>
                <w:szCs w:val="24"/>
              </w:rPr>
              <w:t>а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ция библиотечного обслуживания населения»</w:t>
            </w:r>
          </w:p>
        </w:tc>
      </w:tr>
      <w:tr w:rsidR="00C33D4D" w:rsidRPr="00D32D01" w:rsidTr="00100EE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89069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66" w:rsidRPr="00D32D01" w:rsidRDefault="00731D66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C33D4D" w:rsidRPr="00D32D01" w:rsidRDefault="00731D66" w:rsidP="00731D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255883" w:rsidRPr="00D32D01">
              <w:rPr>
                <w:rFonts w:ascii="Times New Roman" w:hAnsi="Times New Roman"/>
                <w:sz w:val="24"/>
                <w:szCs w:val="24"/>
              </w:rPr>
              <w:t>Старохворостанский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СДК» - </w:t>
            </w:r>
            <w:r w:rsidR="00255883" w:rsidRPr="00D32D01">
              <w:rPr>
                <w:rFonts w:ascii="Times New Roman" w:hAnsi="Times New Roman"/>
                <w:sz w:val="24"/>
                <w:szCs w:val="24"/>
              </w:rPr>
              <w:t>Старохворостанская</w:t>
            </w:r>
            <w:r w:rsidR="0021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7C3070" w:rsidP="00FD09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7C3070" w:rsidP="00FD09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731D66" w:rsidP="009678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</w:t>
            </w:r>
            <w:r w:rsidR="00C33D4D" w:rsidRPr="00D32D01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равного</w:t>
            </w:r>
            <w:r w:rsidR="00C33D4D" w:rsidRPr="00D32D01">
              <w:rPr>
                <w:rFonts w:ascii="Times New Roman" w:hAnsi="Times New Roman"/>
                <w:sz w:val="24"/>
                <w:szCs w:val="24"/>
              </w:rPr>
              <w:t xml:space="preserve"> доступа населения</w:t>
            </w:r>
            <w:r w:rsidRPr="00D32D01">
              <w:rPr>
                <w:rFonts w:ascii="Times New Roman" w:hAnsi="Times New Roman"/>
                <w:sz w:val="24"/>
                <w:szCs w:val="24"/>
              </w:rPr>
              <w:t xml:space="preserve"> к информационным ресурсам, библиотечным услугам</w:t>
            </w:r>
            <w:r w:rsidR="009678EC" w:rsidRPr="00D32D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8EC" w:rsidRPr="00D32D01" w:rsidRDefault="009678EC" w:rsidP="009678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2D01">
              <w:rPr>
                <w:rFonts w:ascii="Times New Roman" w:hAnsi="Times New Roman"/>
                <w:sz w:val="24"/>
                <w:szCs w:val="24"/>
              </w:rPr>
              <w:t>Обеспечение комплектования и сохранности фондов библиотеки.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D32D01" w:rsidRDefault="00C33D4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Pr="00D32D01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lastRenderedPageBreak/>
        <w:t>П</w:t>
      </w:r>
      <w:r w:rsidR="009678EC" w:rsidRPr="00D32D01">
        <w:rPr>
          <w:rFonts w:ascii="Times New Roman" w:hAnsi="Times New Roman"/>
          <w:kern w:val="2"/>
          <w:sz w:val="24"/>
          <w:szCs w:val="24"/>
        </w:rPr>
        <w:t>риложение № 3</w:t>
      </w: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Pr="00D32D01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 w:rsidRPr="00D32D01">
        <w:rPr>
          <w:rFonts w:ascii="Times New Roman" w:hAnsi="Times New Roman"/>
          <w:kern w:val="2"/>
          <w:sz w:val="24"/>
          <w:szCs w:val="24"/>
        </w:rPr>
        <w:t>»</w:t>
      </w:r>
    </w:p>
    <w:p w:rsidR="009678EC" w:rsidRPr="00D32D01" w:rsidRDefault="003C018F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D32D01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 w:rsidRPr="00D32D01">
        <w:rPr>
          <w:rFonts w:ascii="Times New Roman" w:hAnsi="Times New Roman"/>
          <w:kern w:val="2"/>
          <w:sz w:val="24"/>
          <w:szCs w:val="24"/>
        </w:rPr>
        <w:t>2017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 w:rsidRPr="00D32D01">
        <w:rPr>
          <w:rFonts w:ascii="Times New Roman" w:hAnsi="Times New Roman"/>
          <w:kern w:val="2"/>
          <w:sz w:val="24"/>
          <w:szCs w:val="24"/>
        </w:rPr>
        <w:t>2020</w:t>
      </w:r>
      <w:r w:rsidRPr="00D32D01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7D0610" w:rsidRPr="00D32D01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Ресурсное обеспечение</w:t>
      </w:r>
    </w:p>
    <w:p w:rsidR="00D51226" w:rsidRPr="00D32D01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90248A" w:rsidRPr="00D32D01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«Развитие и сохранение культуры поселения</w:t>
      </w:r>
      <w:r w:rsidR="003C018F" w:rsidRPr="00D32D01">
        <w:rPr>
          <w:rFonts w:ascii="Times New Roman" w:hAnsi="Times New Roman"/>
          <w:sz w:val="24"/>
          <w:szCs w:val="24"/>
        </w:rPr>
        <w:t>»</w:t>
      </w:r>
      <w:r w:rsidRPr="00D32D01">
        <w:rPr>
          <w:rFonts w:ascii="Times New Roman" w:hAnsi="Times New Roman"/>
          <w:sz w:val="24"/>
          <w:szCs w:val="24"/>
        </w:rPr>
        <w:t xml:space="preserve"> на </w:t>
      </w:r>
      <w:r w:rsidR="007C3070" w:rsidRPr="00D32D01">
        <w:rPr>
          <w:rFonts w:ascii="Times New Roman" w:hAnsi="Times New Roman"/>
          <w:sz w:val="24"/>
          <w:szCs w:val="24"/>
        </w:rPr>
        <w:t>2017</w:t>
      </w:r>
      <w:r w:rsidRPr="00D32D01">
        <w:rPr>
          <w:rFonts w:ascii="Times New Roman" w:hAnsi="Times New Roman"/>
          <w:sz w:val="24"/>
          <w:szCs w:val="24"/>
        </w:rPr>
        <w:t xml:space="preserve"> – </w:t>
      </w:r>
      <w:r w:rsidR="007C3070" w:rsidRPr="00D32D01">
        <w:rPr>
          <w:rFonts w:ascii="Times New Roman" w:hAnsi="Times New Roman"/>
          <w:sz w:val="24"/>
          <w:szCs w:val="24"/>
        </w:rPr>
        <w:t>2020</w:t>
      </w:r>
      <w:r w:rsidRPr="00D32D01">
        <w:rPr>
          <w:rFonts w:ascii="Times New Roman" w:hAnsi="Times New Roman"/>
          <w:sz w:val="24"/>
          <w:szCs w:val="24"/>
        </w:rPr>
        <w:t xml:space="preserve"> годы</w:t>
      </w:r>
    </w:p>
    <w:p w:rsidR="003C018F" w:rsidRPr="00D32D01" w:rsidRDefault="003C018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32D01">
        <w:rPr>
          <w:rFonts w:ascii="Times New Roman" w:hAnsi="Times New Roman"/>
          <w:sz w:val="24"/>
          <w:szCs w:val="24"/>
        </w:rPr>
        <w:t>за счет средств местного бюджета</w:t>
      </w:r>
    </w:p>
    <w:p w:rsidR="0090248A" w:rsidRPr="00D32D01" w:rsidRDefault="0090248A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  <w:gridCol w:w="992"/>
        <w:gridCol w:w="709"/>
        <w:gridCol w:w="1701"/>
        <w:gridCol w:w="992"/>
        <w:gridCol w:w="993"/>
        <w:gridCol w:w="992"/>
        <w:gridCol w:w="992"/>
        <w:gridCol w:w="992"/>
        <w:gridCol w:w="851"/>
      </w:tblGrid>
      <w:tr w:rsidR="007C6B9D" w:rsidRPr="00D32D01" w:rsidTr="007C3070">
        <w:trPr>
          <w:trHeight w:val="720"/>
          <w:tblCellSpacing w:w="5" w:type="nil"/>
        </w:trPr>
        <w:tc>
          <w:tcPr>
            <w:tcW w:w="1985" w:type="dxa"/>
            <w:vMerge w:val="restart"/>
          </w:tcPr>
          <w:p w:rsidR="007C6B9D" w:rsidRPr="00D32D01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90248A" w:rsidRPr="00D32D01" w:rsidRDefault="007C6B9D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248A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6B9D" w:rsidRPr="00D32D01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C6B9D" w:rsidRPr="00D32D01" w:rsidRDefault="007C6B9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4394" w:type="dxa"/>
            <w:gridSpan w:val="4"/>
          </w:tcPr>
          <w:p w:rsidR="007C6B9D" w:rsidRPr="00D32D01" w:rsidRDefault="007C6B9D" w:rsidP="003E4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5"/>
          </w:tcPr>
          <w:p w:rsidR="007C6B9D" w:rsidRPr="00D32D01" w:rsidRDefault="007C6B9D" w:rsidP="003E4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7C3070" w:rsidRPr="00D32D01" w:rsidTr="007C3070">
        <w:trPr>
          <w:trHeight w:val="1561"/>
          <w:tblCellSpacing w:w="5" w:type="nil"/>
        </w:trPr>
        <w:tc>
          <w:tcPr>
            <w:tcW w:w="1985" w:type="dxa"/>
            <w:vMerge/>
          </w:tcPr>
          <w:p w:rsidR="007C3070" w:rsidRPr="00D32D01" w:rsidRDefault="007C307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070" w:rsidRPr="00D32D01" w:rsidRDefault="007C307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C3070" w:rsidRPr="00D32D01" w:rsidRDefault="007C307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C3070" w:rsidRPr="00D32D01" w:rsidRDefault="007C3070" w:rsidP="00F00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7C3070" w:rsidRPr="00D32D01" w:rsidRDefault="007C3070" w:rsidP="00F00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C3070" w:rsidRPr="00D32D01" w:rsidRDefault="007C3070" w:rsidP="00F00C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7C3070" w:rsidRPr="00D32D01" w:rsidRDefault="007C3070" w:rsidP="007C30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C3070" w:rsidRPr="00D32D01" w:rsidTr="007C3070">
        <w:trPr>
          <w:tblCellSpacing w:w="5" w:type="nil"/>
        </w:trPr>
        <w:tc>
          <w:tcPr>
            <w:tcW w:w="1985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C3070" w:rsidRPr="00D32D01" w:rsidRDefault="007C3070" w:rsidP="00D767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C3070" w:rsidRPr="00D32D01" w:rsidRDefault="007C307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C3070" w:rsidRPr="00D32D01" w:rsidRDefault="007C3070" w:rsidP="00D767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C3070" w:rsidRPr="00D32D01" w:rsidRDefault="007C3070" w:rsidP="007C30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70" w:rsidRPr="00D32D01" w:rsidTr="007C3070">
        <w:trPr>
          <w:trHeight w:val="1380"/>
          <w:tblCellSpacing w:w="5" w:type="nil"/>
        </w:trPr>
        <w:tc>
          <w:tcPr>
            <w:tcW w:w="1985" w:type="dxa"/>
          </w:tcPr>
          <w:p w:rsidR="007C3070" w:rsidRPr="00D32D01" w:rsidRDefault="007C307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985" w:type="dxa"/>
          </w:tcPr>
          <w:p w:rsidR="007C3070" w:rsidRPr="00D32D01" w:rsidRDefault="007C307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поселения» на 2017 - 2020 годы</w:t>
            </w:r>
          </w:p>
        </w:tc>
        <w:tc>
          <w:tcPr>
            <w:tcW w:w="1984" w:type="dxa"/>
          </w:tcPr>
          <w:p w:rsidR="007C3070" w:rsidRPr="00D32D01" w:rsidRDefault="007C3070" w:rsidP="002558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 МКУК «</w:t>
            </w:r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Старохворостанский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992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vAlign w:val="center"/>
          </w:tcPr>
          <w:p w:rsidR="007C3070" w:rsidRPr="00D32D01" w:rsidRDefault="00473C1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13622,4</w:t>
            </w:r>
          </w:p>
        </w:tc>
        <w:tc>
          <w:tcPr>
            <w:tcW w:w="992" w:type="dxa"/>
            <w:vAlign w:val="center"/>
          </w:tcPr>
          <w:p w:rsidR="007C3070" w:rsidRPr="00D32D01" w:rsidRDefault="00D723EE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3342,</w:t>
            </w:r>
            <w:r w:rsidR="00D67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3070" w:rsidRPr="00D32D01" w:rsidRDefault="00D677F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4015,0</w:t>
            </w:r>
          </w:p>
        </w:tc>
        <w:tc>
          <w:tcPr>
            <w:tcW w:w="992" w:type="dxa"/>
            <w:vAlign w:val="center"/>
          </w:tcPr>
          <w:p w:rsidR="007C3070" w:rsidRPr="00D32D01" w:rsidRDefault="00F45A27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2915,1</w:t>
            </w:r>
          </w:p>
        </w:tc>
        <w:tc>
          <w:tcPr>
            <w:tcW w:w="851" w:type="dxa"/>
            <w:vAlign w:val="center"/>
          </w:tcPr>
          <w:p w:rsidR="007C3070" w:rsidRPr="00D32D01" w:rsidRDefault="00EF5391" w:rsidP="007C30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3350,3</w:t>
            </w:r>
          </w:p>
        </w:tc>
      </w:tr>
      <w:tr w:rsidR="007C3070" w:rsidRPr="00D32D01" w:rsidTr="007C3070">
        <w:trPr>
          <w:trHeight w:val="413"/>
          <w:tblCellSpacing w:w="5" w:type="nil"/>
        </w:trPr>
        <w:tc>
          <w:tcPr>
            <w:tcW w:w="1985" w:type="dxa"/>
          </w:tcPr>
          <w:p w:rsidR="007C3070" w:rsidRPr="00D32D01" w:rsidRDefault="007C307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</w:tcPr>
          <w:p w:rsidR="007C3070" w:rsidRPr="00D32D01" w:rsidRDefault="007C307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обеспечения жителей поселения услугами организации культуры»</w:t>
            </w:r>
          </w:p>
        </w:tc>
        <w:tc>
          <w:tcPr>
            <w:tcW w:w="1984" w:type="dxa"/>
          </w:tcPr>
          <w:p w:rsidR="007C3070" w:rsidRPr="00D32D01" w:rsidRDefault="007C3070" w:rsidP="002558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Старохворостанского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 МКУК «</w:t>
            </w:r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Старохворостанский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92" w:type="dxa"/>
            <w:vAlign w:val="center"/>
          </w:tcPr>
          <w:p w:rsidR="007C3070" w:rsidRPr="00D32D01" w:rsidRDefault="007C3070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center"/>
          </w:tcPr>
          <w:p w:rsidR="007C3070" w:rsidRPr="00D32D01" w:rsidRDefault="007C3070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vAlign w:val="center"/>
          </w:tcPr>
          <w:p w:rsidR="007C3070" w:rsidRPr="00D32D01" w:rsidRDefault="007C3070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7C3070" w:rsidRPr="00D32D01" w:rsidRDefault="007C3070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7C3070" w:rsidRPr="00D32D01" w:rsidRDefault="00F45A27" w:rsidP="00473C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C1A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992" w:type="dxa"/>
            <w:vAlign w:val="center"/>
          </w:tcPr>
          <w:p w:rsidR="007C3070" w:rsidRPr="00D32D01" w:rsidRDefault="00D723EE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2549,</w:t>
            </w:r>
            <w:r w:rsidR="00D67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3070" w:rsidRPr="00D32D01" w:rsidRDefault="00100C29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3011,4</w:t>
            </w:r>
          </w:p>
        </w:tc>
        <w:tc>
          <w:tcPr>
            <w:tcW w:w="992" w:type="dxa"/>
            <w:vAlign w:val="center"/>
          </w:tcPr>
          <w:p w:rsidR="007C3070" w:rsidRPr="00D32D01" w:rsidRDefault="00F45A27" w:rsidP="007E2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2146,1</w:t>
            </w:r>
          </w:p>
        </w:tc>
        <w:tc>
          <w:tcPr>
            <w:tcW w:w="851" w:type="dxa"/>
            <w:vAlign w:val="center"/>
          </w:tcPr>
          <w:p w:rsidR="007C3070" w:rsidRPr="00D32D01" w:rsidRDefault="00250DC4" w:rsidP="007C30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2527,3</w:t>
            </w:r>
          </w:p>
        </w:tc>
      </w:tr>
      <w:tr w:rsidR="007C3070" w:rsidRPr="00D32D01" w:rsidTr="007C3070">
        <w:trPr>
          <w:trHeight w:val="413"/>
          <w:tblCellSpacing w:w="5" w:type="nil"/>
        </w:trPr>
        <w:tc>
          <w:tcPr>
            <w:tcW w:w="1985" w:type="dxa"/>
          </w:tcPr>
          <w:p w:rsidR="007C3070" w:rsidRPr="00D32D01" w:rsidRDefault="007C307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</w:tcPr>
          <w:p w:rsidR="007C3070" w:rsidRPr="00D32D01" w:rsidRDefault="007C3070" w:rsidP="00406F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библиотечного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1984" w:type="dxa"/>
          </w:tcPr>
          <w:p w:rsidR="007C3070" w:rsidRPr="00D32D01" w:rsidRDefault="00255883" w:rsidP="009024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Старохворостанс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</w:t>
            </w:r>
            <w:r w:rsidR="007C3070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="007C3070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7C3070" w:rsidRPr="00D32D01" w:rsidRDefault="007C3070" w:rsidP="002558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255883" w:rsidRPr="00D32D01">
              <w:rPr>
                <w:rFonts w:ascii="Times New Roman" w:hAnsi="Times New Roman" w:cs="Times New Roman"/>
                <w:sz w:val="24"/>
                <w:szCs w:val="24"/>
              </w:rPr>
              <w:t xml:space="preserve">Старохворостанский </w:t>
            </w: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992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992" w:type="dxa"/>
            <w:vAlign w:val="center"/>
          </w:tcPr>
          <w:p w:rsidR="007C3070" w:rsidRPr="00D32D01" w:rsidRDefault="007C3070" w:rsidP="009024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7C3070" w:rsidRPr="00D32D01" w:rsidRDefault="00473C1A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3388,3</w:t>
            </w:r>
          </w:p>
        </w:tc>
        <w:tc>
          <w:tcPr>
            <w:tcW w:w="992" w:type="dxa"/>
            <w:vAlign w:val="center"/>
          </w:tcPr>
          <w:p w:rsidR="007C3070" w:rsidRPr="00D32D01" w:rsidRDefault="00D723EE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1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992" w:type="dxa"/>
            <w:vAlign w:val="center"/>
          </w:tcPr>
          <w:p w:rsidR="007C3070" w:rsidRPr="00D32D01" w:rsidRDefault="00100C29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="00690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C3070" w:rsidRPr="00D32D01" w:rsidRDefault="00690F5D" w:rsidP="00CE4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769,0</w:t>
            </w:r>
          </w:p>
        </w:tc>
        <w:tc>
          <w:tcPr>
            <w:tcW w:w="851" w:type="dxa"/>
            <w:vAlign w:val="center"/>
          </w:tcPr>
          <w:p w:rsidR="007C3070" w:rsidRPr="00D32D01" w:rsidRDefault="0095348F" w:rsidP="007C30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D723EE" w:rsidRPr="00D32D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6548E" w:rsidRPr="00D32D01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Pr="00D32D01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Pr="00D32D01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Pr="00D32D01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C714E" w:rsidRDefault="004C714E" w:rsidP="004C714E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  <w:sectPr w:rsidR="004C714E" w:rsidSect="00D7645F">
          <w:foot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C714E" w:rsidRPr="00C46B9F" w:rsidRDefault="004C714E" w:rsidP="00D32D01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4C714E" w:rsidRPr="00C46B9F" w:rsidSect="00D32D0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5F" w:rsidRDefault="0091675F" w:rsidP="001A382A">
      <w:r>
        <w:separator/>
      </w:r>
    </w:p>
  </w:endnote>
  <w:endnote w:type="continuationSeparator" w:id="0">
    <w:p w:rsidR="0091675F" w:rsidRDefault="0091675F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91" w:rsidRDefault="00EF539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91" w:rsidRDefault="00EF539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5F" w:rsidRDefault="0091675F" w:rsidP="001A382A">
      <w:r>
        <w:separator/>
      </w:r>
    </w:p>
  </w:footnote>
  <w:footnote w:type="continuationSeparator" w:id="0">
    <w:p w:rsidR="0091675F" w:rsidRDefault="0091675F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20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2"/>
  </w:num>
  <w:num w:numId="14">
    <w:abstractNumId w:val="31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19"/>
  </w:num>
  <w:num w:numId="20">
    <w:abstractNumId w:val="33"/>
  </w:num>
  <w:num w:numId="21">
    <w:abstractNumId w:val="27"/>
  </w:num>
  <w:num w:numId="22">
    <w:abstractNumId w:val="26"/>
  </w:num>
  <w:num w:numId="23">
    <w:abstractNumId w:val="18"/>
  </w:num>
  <w:num w:numId="24">
    <w:abstractNumId w:val="21"/>
  </w:num>
  <w:num w:numId="25">
    <w:abstractNumId w:val="28"/>
  </w:num>
  <w:num w:numId="26">
    <w:abstractNumId w:val="12"/>
  </w:num>
  <w:num w:numId="27">
    <w:abstractNumId w:val="8"/>
  </w:num>
  <w:num w:numId="28">
    <w:abstractNumId w:val="3"/>
  </w:num>
  <w:num w:numId="29">
    <w:abstractNumId w:val="25"/>
  </w:num>
  <w:num w:numId="30">
    <w:abstractNumId w:val="1"/>
  </w:num>
  <w:num w:numId="31">
    <w:abstractNumId w:val="24"/>
  </w:num>
  <w:num w:numId="32">
    <w:abstractNumId w:val="29"/>
  </w:num>
  <w:num w:numId="33">
    <w:abstractNumId w:val="14"/>
  </w:num>
  <w:num w:numId="3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A38"/>
    <w:rsid w:val="00031B4E"/>
    <w:rsid w:val="00032705"/>
    <w:rsid w:val="00033481"/>
    <w:rsid w:val="00036C2D"/>
    <w:rsid w:val="00040C88"/>
    <w:rsid w:val="0004197D"/>
    <w:rsid w:val="00042491"/>
    <w:rsid w:val="000428FD"/>
    <w:rsid w:val="00042BC4"/>
    <w:rsid w:val="00043428"/>
    <w:rsid w:val="00044187"/>
    <w:rsid w:val="000477BF"/>
    <w:rsid w:val="00051D1C"/>
    <w:rsid w:val="000528A3"/>
    <w:rsid w:val="00054026"/>
    <w:rsid w:val="000547AB"/>
    <w:rsid w:val="00055754"/>
    <w:rsid w:val="00056299"/>
    <w:rsid w:val="000607A1"/>
    <w:rsid w:val="00060B5E"/>
    <w:rsid w:val="0006126B"/>
    <w:rsid w:val="00063126"/>
    <w:rsid w:val="000641BC"/>
    <w:rsid w:val="000651C0"/>
    <w:rsid w:val="00071BF4"/>
    <w:rsid w:val="00071D12"/>
    <w:rsid w:val="000721FC"/>
    <w:rsid w:val="000723B9"/>
    <w:rsid w:val="00072803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2D3E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45C5"/>
    <w:rsid w:val="000F5CB3"/>
    <w:rsid w:val="000F696A"/>
    <w:rsid w:val="00100C29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3308C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C6FB8"/>
    <w:rsid w:val="001D0AA0"/>
    <w:rsid w:val="001D257B"/>
    <w:rsid w:val="001D4E9A"/>
    <w:rsid w:val="001D69AF"/>
    <w:rsid w:val="001D7289"/>
    <w:rsid w:val="001E0096"/>
    <w:rsid w:val="001E16D6"/>
    <w:rsid w:val="001E20F4"/>
    <w:rsid w:val="001E4CF4"/>
    <w:rsid w:val="001E6010"/>
    <w:rsid w:val="001E6B11"/>
    <w:rsid w:val="001E7F26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EA1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194"/>
    <w:rsid w:val="002333B0"/>
    <w:rsid w:val="002335CC"/>
    <w:rsid w:val="00236F6A"/>
    <w:rsid w:val="002418A4"/>
    <w:rsid w:val="00250DC4"/>
    <w:rsid w:val="00250EA3"/>
    <w:rsid w:val="00251039"/>
    <w:rsid w:val="00251090"/>
    <w:rsid w:val="00252722"/>
    <w:rsid w:val="00252F42"/>
    <w:rsid w:val="00253F22"/>
    <w:rsid w:val="002554E0"/>
    <w:rsid w:val="00255883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6DEA"/>
    <w:rsid w:val="00277FF6"/>
    <w:rsid w:val="00284B16"/>
    <w:rsid w:val="0028568E"/>
    <w:rsid w:val="00285945"/>
    <w:rsid w:val="0028636C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E30"/>
    <w:rsid w:val="002E1200"/>
    <w:rsid w:val="002E221B"/>
    <w:rsid w:val="002E2CCA"/>
    <w:rsid w:val="002E3CFE"/>
    <w:rsid w:val="002E432D"/>
    <w:rsid w:val="002E470A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4A9"/>
    <w:rsid w:val="003548AC"/>
    <w:rsid w:val="00356260"/>
    <w:rsid w:val="0035695B"/>
    <w:rsid w:val="00356A37"/>
    <w:rsid w:val="00360505"/>
    <w:rsid w:val="00360AD5"/>
    <w:rsid w:val="003613C3"/>
    <w:rsid w:val="0036188D"/>
    <w:rsid w:val="0036343A"/>
    <w:rsid w:val="00366B83"/>
    <w:rsid w:val="003700FE"/>
    <w:rsid w:val="003736CD"/>
    <w:rsid w:val="003743CC"/>
    <w:rsid w:val="00383242"/>
    <w:rsid w:val="00387028"/>
    <w:rsid w:val="00387F07"/>
    <w:rsid w:val="0039111B"/>
    <w:rsid w:val="003919E7"/>
    <w:rsid w:val="003922F4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D1FF1"/>
    <w:rsid w:val="003D22AF"/>
    <w:rsid w:val="003D4E76"/>
    <w:rsid w:val="003E1EE6"/>
    <w:rsid w:val="003E22A8"/>
    <w:rsid w:val="003E3F93"/>
    <w:rsid w:val="003E46D2"/>
    <w:rsid w:val="003E69AF"/>
    <w:rsid w:val="003E743A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7380"/>
    <w:rsid w:val="00417918"/>
    <w:rsid w:val="00421247"/>
    <w:rsid w:val="00421393"/>
    <w:rsid w:val="00421F66"/>
    <w:rsid w:val="004225C2"/>
    <w:rsid w:val="00426B91"/>
    <w:rsid w:val="00427B1F"/>
    <w:rsid w:val="00430369"/>
    <w:rsid w:val="00430472"/>
    <w:rsid w:val="004329FF"/>
    <w:rsid w:val="0043691C"/>
    <w:rsid w:val="00444CCA"/>
    <w:rsid w:val="00445807"/>
    <w:rsid w:val="0044714D"/>
    <w:rsid w:val="004503B4"/>
    <w:rsid w:val="004522FA"/>
    <w:rsid w:val="004549F8"/>
    <w:rsid w:val="004566E0"/>
    <w:rsid w:val="00457115"/>
    <w:rsid w:val="00457EDA"/>
    <w:rsid w:val="0046020F"/>
    <w:rsid w:val="00461127"/>
    <w:rsid w:val="00463D1A"/>
    <w:rsid w:val="00466D48"/>
    <w:rsid w:val="00471ED3"/>
    <w:rsid w:val="00473C1A"/>
    <w:rsid w:val="004751EB"/>
    <w:rsid w:val="004753B2"/>
    <w:rsid w:val="004808B4"/>
    <w:rsid w:val="00482694"/>
    <w:rsid w:val="00490540"/>
    <w:rsid w:val="00493A3E"/>
    <w:rsid w:val="00493D61"/>
    <w:rsid w:val="0049491D"/>
    <w:rsid w:val="004950DD"/>
    <w:rsid w:val="004979E2"/>
    <w:rsid w:val="004A17C0"/>
    <w:rsid w:val="004A3A4E"/>
    <w:rsid w:val="004B0616"/>
    <w:rsid w:val="004B0F37"/>
    <w:rsid w:val="004B12D4"/>
    <w:rsid w:val="004B20C1"/>
    <w:rsid w:val="004B30A8"/>
    <w:rsid w:val="004B44A6"/>
    <w:rsid w:val="004C2B8F"/>
    <w:rsid w:val="004C3462"/>
    <w:rsid w:val="004C714E"/>
    <w:rsid w:val="004C73B9"/>
    <w:rsid w:val="004C7531"/>
    <w:rsid w:val="004D0B74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058A"/>
    <w:rsid w:val="00501F14"/>
    <w:rsid w:val="00503E65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64A9F"/>
    <w:rsid w:val="0056579A"/>
    <w:rsid w:val="00566142"/>
    <w:rsid w:val="005707E3"/>
    <w:rsid w:val="00577185"/>
    <w:rsid w:val="005823F9"/>
    <w:rsid w:val="005869FB"/>
    <w:rsid w:val="00586B0B"/>
    <w:rsid w:val="0058783C"/>
    <w:rsid w:val="00593A45"/>
    <w:rsid w:val="00593F2B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59DF"/>
    <w:rsid w:val="005B5FCB"/>
    <w:rsid w:val="005B7930"/>
    <w:rsid w:val="005B7A79"/>
    <w:rsid w:val="005B7BFB"/>
    <w:rsid w:val="005C3223"/>
    <w:rsid w:val="005C391C"/>
    <w:rsid w:val="005C4AC5"/>
    <w:rsid w:val="005D34E0"/>
    <w:rsid w:val="005D3BBD"/>
    <w:rsid w:val="005E16EE"/>
    <w:rsid w:val="005E2EB2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5E68"/>
    <w:rsid w:val="006673AA"/>
    <w:rsid w:val="0067077D"/>
    <w:rsid w:val="00671587"/>
    <w:rsid w:val="006765BE"/>
    <w:rsid w:val="00677A61"/>
    <w:rsid w:val="00683E90"/>
    <w:rsid w:val="00684129"/>
    <w:rsid w:val="006856BC"/>
    <w:rsid w:val="00690F5D"/>
    <w:rsid w:val="0069235C"/>
    <w:rsid w:val="006936DB"/>
    <w:rsid w:val="00693D58"/>
    <w:rsid w:val="006950CB"/>
    <w:rsid w:val="0069730C"/>
    <w:rsid w:val="006A091A"/>
    <w:rsid w:val="006A0BBB"/>
    <w:rsid w:val="006A2A52"/>
    <w:rsid w:val="006A3148"/>
    <w:rsid w:val="006A5917"/>
    <w:rsid w:val="006A5CD7"/>
    <w:rsid w:val="006A6A6A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7856"/>
    <w:rsid w:val="006E003D"/>
    <w:rsid w:val="006E0C34"/>
    <w:rsid w:val="006E5B9E"/>
    <w:rsid w:val="006E5E4D"/>
    <w:rsid w:val="006F0244"/>
    <w:rsid w:val="006F0FF7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0F5"/>
    <w:rsid w:val="00731D66"/>
    <w:rsid w:val="00731F3D"/>
    <w:rsid w:val="007356AE"/>
    <w:rsid w:val="007358B5"/>
    <w:rsid w:val="0073635A"/>
    <w:rsid w:val="007375A0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3066"/>
    <w:rsid w:val="00794753"/>
    <w:rsid w:val="007A18F9"/>
    <w:rsid w:val="007A1AAD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2832"/>
    <w:rsid w:val="00865173"/>
    <w:rsid w:val="00870209"/>
    <w:rsid w:val="008719B6"/>
    <w:rsid w:val="00881501"/>
    <w:rsid w:val="00881615"/>
    <w:rsid w:val="00887B3F"/>
    <w:rsid w:val="0089069C"/>
    <w:rsid w:val="00894C66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1675F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5186"/>
    <w:rsid w:val="0094769E"/>
    <w:rsid w:val="009516EE"/>
    <w:rsid w:val="0095348F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24B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B66"/>
    <w:rsid w:val="009A7E4F"/>
    <w:rsid w:val="009B07D2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57CE8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75AA5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64B4"/>
    <w:rsid w:val="00AD1A67"/>
    <w:rsid w:val="00AD3EF0"/>
    <w:rsid w:val="00AD6D1D"/>
    <w:rsid w:val="00AD7E81"/>
    <w:rsid w:val="00AE0F84"/>
    <w:rsid w:val="00AE620C"/>
    <w:rsid w:val="00AF316F"/>
    <w:rsid w:val="00AF79BA"/>
    <w:rsid w:val="00B00951"/>
    <w:rsid w:val="00B00E0A"/>
    <w:rsid w:val="00B02AED"/>
    <w:rsid w:val="00B05457"/>
    <w:rsid w:val="00B06FE4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7BDD"/>
    <w:rsid w:val="00B404DE"/>
    <w:rsid w:val="00B40D94"/>
    <w:rsid w:val="00B436F9"/>
    <w:rsid w:val="00B44527"/>
    <w:rsid w:val="00B44DEB"/>
    <w:rsid w:val="00B45901"/>
    <w:rsid w:val="00B46E4E"/>
    <w:rsid w:val="00B47839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5C3C"/>
    <w:rsid w:val="00B9670D"/>
    <w:rsid w:val="00BA0E67"/>
    <w:rsid w:val="00BA406A"/>
    <w:rsid w:val="00BA5395"/>
    <w:rsid w:val="00BA7C73"/>
    <w:rsid w:val="00BB03BB"/>
    <w:rsid w:val="00BB205C"/>
    <w:rsid w:val="00BB382B"/>
    <w:rsid w:val="00BB64BD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4BBA"/>
    <w:rsid w:val="00C0279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3D4D"/>
    <w:rsid w:val="00C342DE"/>
    <w:rsid w:val="00C3796B"/>
    <w:rsid w:val="00C37AFA"/>
    <w:rsid w:val="00C40075"/>
    <w:rsid w:val="00C40946"/>
    <w:rsid w:val="00C414F4"/>
    <w:rsid w:val="00C4271D"/>
    <w:rsid w:val="00C43BA7"/>
    <w:rsid w:val="00C45785"/>
    <w:rsid w:val="00C4689C"/>
    <w:rsid w:val="00C46B9F"/>
    <w:rsid w:val="00C47168"/>
    <w:rsid w:val="00C51847"/>
    <w:rsid w:val="00C52D37"/>
    <w:rsid w:val="00C53880"/>
    <w:rsid w:val="00C55028"/>
    <w:rsid w:val="00C563BB"/>
    <w:rsid w:val="00C5657D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B6F5B"/>
    <w:rsid w:val="00CB71ED"/>
    <w:rsid w:val="00CB7A8F"/>
    <w:rsid w:val="00CC3074"/>
    <w:rsid w:val="00CC68E6"/>
    <w:rsid w:val="00CC6CF7"/>
    <w:rsid w:val="00CD1D74"/>
    <w:rsid w:val="00CD1DF0"/>
    <w:rsid w:val="00CD62BD"/>
    <w:rsid w:val="00CD7465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D00392"/>
    <w:rsid w:val="00D01ECF"/>
    <w:rsid w:val="00D04B3C"/>
    <w:rsid w:val="00D0576A"/>
    <w:rsid w:val="00D05F64"/>
    <w:rsid w:val="00D14A20"/>
    <w:rsid w:val="00D17260"/>
    <w:rsid w:val="00D176F2"/>
    <w:rsid w:val="00D1797A"/>
    <w:rsid w:val="00D20224"/>
    <w:rsid w:val="00D21B16"/>
    <w:rsid w:val="00D24548"/>
    <w:rsid w:val="00D26721"/>
    <w:rsid w:val="00D27274"/>
    <w:rsid w:val="00D30D9D"/>
    <w:rsid w:val="00D327DF"/>
    <w:rsid w:val="00D32D01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6D8A"/>
    <w:rsid w:val="00D677FA"/>
    <w:rsid w:val="00D7135C"/>
    <w:rsid w:val="00D71BBA"/>
    <w:rsid w:val="00D723EE"/>
    <w:rsid w:val="00D738F7"/>
    <w:rsid w:val="00D74EFF"/>
    <w:rsid w:val="00D7645F"/>
    <w:rsid w:val="00D767C7"/>
    <w:rsid w:val="00D81668"/>
    <w:rsid w:val="00D843F5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2721"/>
    <w:rsid w:val="00DB3EB7"/>
    <w:rsid w:val="00DB4E2B"/>
    <w:rsid w:val="00DC14A4"/>
    <w:rsid w:val="00DC3153"/>
    <w:rsid w:val="00DC79F9"/>
    <w:rsid w:val="00DD13A9"/>
    <w:rsid w:val="00DD2368"/>
    <w:rsid w:val="00DD409C"/>
    <w:rsid w:val="00DD50F4"/>
    <w:rsid w:val="00DD751A"/>
    <w:rsid w:val="00DE39AC"/>
    <w:rsid w:val="00DE51E6"/>
    <w:rsid w:val="00DE57C2"/>
    <w:rsid w:val="00DE5FFB"/>
    <w:rsid w:val="00DE71CA"/>
    <w:rsid w:val="00DF5553"/>
    <w:rsid w:val="00E0079D"/>
    <w:rsid w:val="00E0251E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3BB"/>
    <w:rsid w:val="00E174CA"/>
    <w:rsid w:val="00E17755"/>
    <w:rsid w:val="00E17836"/>
    <w:rsid w:val="00E20371"/>
    <w:rsid w:val="00E2140D"/>
    <w:rsid w:val="00E2245C"/>
    <w:rsid w:val="00E25B11"/>
    <w:rsid w:val="00E31E0F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0803"/>
    <w:rsid w:val="00E81F80"/>
    <w:rsid w:val="00E83651"/>
    <w:rsid w:val="00E85376"/>
    <w:rsid w:val="00E91F3C"/>
    <w:rsid w:val="00E96989"/>
    <w:rsid w:val="00E97ECB"/>
    <w:rsid w:val="00EA1C25"/>
    <w:rsid w:val="00EA1E6D"/>
    <w:rsid w:val="00EA3B01"/>
    <w:rsid w:val="00EA4DEA"/>
    <w:rsid w:val="00EA4FAE"/>
    <w:rsid w:val="00EA60D9"/>
    <w:rsid w:val="00EA6476"/>
    <w:rsid w:val="00EA6964"/>
    <w:rsid w:val="00EA7DFF"/>
    <w:rsid w:val="00EB1826"/>
    <w:rsid w:val="00EB2B2A"/>
    <w:rsid w:val="00EB53D1"/>
    <w:rsid w:val="00EB6736"/>
    <w:rsid w:val="00EB69FD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6B75"/>
    <w:rsid w:val="00EF22B7"/>
    <w:rsid w:val="00EF44ED"/>
    <w:rsid w:val="00EF5391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334E"/>
    <w:rsid w:val="00F43570"/>
    <w:rsid w:val="00F43CE0"/>
    <w:rsid w:val="00F45A27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6026"/>
    <w:rsid w:val="00FB71F8"/>
    <w:rsid w:val="00FC1B06"/>
    <w:rsid w:val="00FC4E24"/>
    <w:rsid w:val="00FC5115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D1C43"/>
  <w15:docId w15:val="{CFE8E342-9A90-43A5-8A1E-52EAAD93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1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054A-D719-45D1-833B-7D215393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7142</Words>
  <Characters>40711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47758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Пользователь Windows</cp:lastModifiedBy>
  <cp:revision>2</cp:revision>
  <cp:lastPrinted>2020-08-27T09:40:00Z</cp:lastPrinted>
  <dcterms:created xsi:type="dcterms:W3CDTF">2021-03-29T12:04:00Z</dcterms:created>
  <dcterms:modified xsi:type="dcterms:W3CDTF">2021-03-29T12:04:00Z</dcterms:modified>
</cp:coreProperties>
</file>