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AB" w:rsidRPr="00D87FAB" w:rsidRDefault="00D87FAB" w:rsidP="00D87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7F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АДМИНИСТРАЦИЯСТАРОХВОРОСТАНСКОГО</w:t>
      </w:r>
    </w:p>
    <w:p w:rsidR="00D87FAB" w:rsidRPr="00D87FAB" w:rsidRDefault="00D87FAB" w:rsidP="00D87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7F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 </w:t>
      </w:r>
    </w:p>
    <w:p w:rsidR="00D87FAB" w:rsidRPr="00D87FAB" w:rsidRDefault="00D87FAB" w:rsidP="00D87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7F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 </w:t>
      </w:r>
    </w:p>
    <w:p w:rsidR="00D87FAB" w:rsidRPr="00D87FAB" w:rsidRDefault="00D87FAB" w:rsidP="00D87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7F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D87FAB" w:rsidRPr="00D87FAB" w:rsidRDefault="00D87FAB" w:rsidP="00D87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87FAB" w:rsidRPr="00D87FAB" w:rsidRDefault="00D87FAB" w:rsidP="00D8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</w:t>
      </w:r>
      <w:r w:rsidRPr="00D87F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от «13 » декабря 2012 г. № 159</w:t>
      </w:r>
      <w:r w:rsidRPr="00D87F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Об утверждении административного</w:t>
      </w:r>
      <w:r w:rsidRPr="00D87F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регламента администрации Старохворостанского</w:t>
      </w:r>
      <w:r w:rsidRPr="00D87F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 Лискинского муниципального</w:t>
      </w:r>
      <w:r w:rsidRPr="00D87F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района Воронежской области по предоставлению</w:t>
      </w:r>
      <w:r w:rsidRPr="00D87F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муниципальной услуги «Предоставление жилых</w:t>
      </w:r>
      <w:r w:rsidRPr="00D87F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помещений муниципального жилищного фонда</w:t>
      </w:r>
      <w:r w:rsidRPr="00D87F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гражданам в порядке приватизации»</w:t>
      </w:r>
      <w:r w:rsidRPr="00D87F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27.07.2010 г. № 210-ФЗ «Об организации предоставления государственных и муниципальных услуг» администрация Старохворостанского сельского поселения Лискинского муниципального района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87FAB" w:rsidRPr="00D87FAB" w:rsidRDefault="00D87FAB" w:rsidP="00D87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7F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D87FAB" w:rsidRPr="00D87FAB" w:rsidRDefault="00D87FAB" w:rsidP="00D87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87FAB" w:rsidRPr="00D87FAB" w:rsidRDefault="00D87FAB" w:rsidP="00D87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административный регламент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«Предоставление жилых помещений муниципального жилищного фонда гражданам в порядке приватизации» согласно приложению.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Контроль за исполнением настоящего постановления оставляю за собой.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Настоящее постановление вступает в силу с момента его обнародования.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Старохворостанского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Ю.И.Карайчев.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Приложение к постановлению администрации Старохворостанского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Лискинского муниципального района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13 декабря 2012 года №159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87FAB" w:rsidRPr="00D87FAB" w:rsidRDefault="00D87FAB" w:rsidP="00D87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7F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Административный регламент</w:t>
      </w:r>
    </w:p>
    <w:p w:rsidR="00D87FAB" w:rsidRPr="00D87FAB" w:rsidRDefault="00D87FAB" w:rsidP="00D87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7F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Старохворостанского сельского поселения </w:t>
      </w:r>
    </w:p>
    <w:p w:rsidR="00D87FAB" w:rsidRPr="00D87FAB" w:rsidRDefault="00D87FAB" w:rsidP="00D87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7F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 </w:t>
      </w:r>
    </w:p>
    <w:p w:rsidR="00D87FAB" w:rsidRPr="00D87FAB" w:rsidRDefault="00D87FAB" w:rsidP="00D87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7F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предоставлению муниципальной услуги</w:t>
      </w:r>
    </w:p>
    <w:p w:rsidR="00D87FAB" w:rsidRPr="00D87FAB" w:rsidRDefault="00D87FAB" w:rsidP="00D87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7F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«Предоставление жилых помещений муниципального жилищного фонда гражданам в порядке приватизации»</w:t>
      </w:r>
    </w:p>
    <w:p w:rsidR="00D87FAB" w:rsidRPr="00D87FAB" w:rsidRDefault="00D87FAB" w:rsidP="00D87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Общие положения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1.1.Административный регламент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«Предоставление жилых помещений муниципального жилищного фонда гражданам в порядке приватизации»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Право на получение муниципальной услуги имеют граждане Российской Федерации, зарегистрированные на территории Старохворостанского сельского поселения Лискинского муниципального района, а также их законные представители, действующие в силу закона или на основании доверенности (далее – заявитель).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1.3.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администрации, в местах предоставления муниципальной услуги, на информационных стендах. Подробная информация об 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органах, предоставляющих муниципальную услугу, содержится в п. 2.2. настоящего административного регламента.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Стандарт предоставления муниципальной услуги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 Наименование муниципальной услуги: «Предоставление жилых помещений муниципального жилищного фонда гражданам в порядке приватизации».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Орган, предоставляющий муниципальную услугу: администрация Старохворостанского сельского поселения Лискинского муниципального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района.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Место нахождения администрации Старохворостанского сельского поселения: с. Старая Хворостань, ул. Центральная, дом 1.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График работы: понедельник - пятница с 8-00 до 17-00, перерыв с 12-00 до 14-00 часов.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Контактный телефон: 8 ( 47391) 62-2-11, 62-1-51.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Адрес официального сайта администрации Старохворостанского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в сети Интернет: http //starohvorost.ru/.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Адрес электронной почты: starohvor.liski@govvrn.ru..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Информация заявителям по вопросам предоставления муниципальной услуги, в том числе о ходе предоставления муниципальной услуги, предоставляется одним из следующих способов: на личном приеме, по телефону, в письменном виде, через официальный сайт, посредством электронной почты.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предоставлении муниципальной услуги, в целях получения сведений (документов), необходимых для принятия решения о заключении договора на передачу в собственность жилого помещения в порядке приватизации, администрация осуществляет взаимодействие с: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управлением Федеральной службы государственной регистрации кадастра и картографии по Воронежской области;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органами технической инвентаризации;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управлением Федеральной службы исполнения наказаний по Воронежской области;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управлением Федеральной миграционной службы по Воронежской области;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организациями, предоставляющими сведения из домовой книги.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 Результат предоставления муниципальной услуги.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Результатом предоставления муниципальной услуги является заключение с гражданами договора на передачу в собственность жилого помещения в порядке приватизации либо мотивированный отказ в предоставлении муниципальной услуги.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2.4. Срок предоставления муниципальной услуги: двухмесячный срок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2.5. Правовые основания для предоставления муниципальной услуги.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Предоставление муниципальной услуги осуществляется в соответствии с: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Законом РФ от 04.07.1991г. № 1541-1 «О приватизации жилищного фонда в Российской Федерации»;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Федеральным законом от 21.07.1997г. № 122-ФЗ «О государственной регистрации прав на недвижимое имущество и сделок с ним»;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Федеральным законом от 06.10.2003г. № 131-ФЗ «Об общих принципах организации местного самоуправления в Российской Федерации»;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Федеральным законом от 02.05.2006г. № 59-ФЗ «О порядке рассмотрения обращений граждан Российской Федерации»;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Федеральным законом от 27.07.2010г. № 210-ФЗ «Об организации предоставления государственных и муниципальных услуг»;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настоящим административным регламентом;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другими правовыми актами.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2.6.1. Исчерпывающий перечень требуемых от заявителя документов, необходимых для предоставления муниципальной услуги: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заявление по форме, приведенной в приложении № 1 к настоящему административному регламенту;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документы, перечисленные в приложении № 2 к настоящему административному регламенту.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2.6.2. Исчерпывающий перечень сведений (документов), получаемых в рамках межведомственного взаимодействия, необходимых для принятия решения по предоставлению муниципальной услуги: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В рамках межведомственного взаимодействия для принятия решения по предоставлению муниципальной услуги специалист, ответственный за предоставление муниципальной услуги, 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запрашивает следующие сведения в: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управлении Федеральной службы государственной регистрации кадастра и картографии по Воронежской области: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выписку из Единого государственного реестра прав на недвижимое имущество и сделок с ним;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органах технической инвентаризации: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справку БТИ (техническое описание объекта недвижимости);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кадастровый паспорт жилого помещения;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управлении Федеральной службы исполнения наказаний по Воронежской области: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справку о сроке пребывания в местах лишения свободы;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управлении Федеральной миграционной службы по Воронежской области: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организациях, предоставляющих сведения из домовой книги (управляющих компаниях, ТСЖ):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выписку из домовой книги, справки с места жительства.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2.7. Исчерпывающий перечень оснований для отказа в приеме документов, необходимых для предоставления муниципальной услуги: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предоставление заявителем документов, содержащих ошибки или противоречивые сведения;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заявление подано лицом, не уполномоченным совершать такого рода действия.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2.8. Исчерпывающий перечень оснований для отказа в предоставлении муниципальной услуги: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отсутствие документов, предусмотренных п. 2.6.1. настоящего административного регламента, или предоставление документов не в полном объеме;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использование заявителем права однократной приватизации;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отсутствие жилого помещения в муниципальной собственности;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жилое помещение относится к специализированному жилищному фонду;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жилое помещение является служебным жилым помещением;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жилое помещение находится в аварийном состоянии.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2.9. Размер платы, взимаемой с заявителя при предоставлении муниципальной услуги, и способы ее взимания.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Муниципальная услуга предоставляется бесплатно.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Максимальный срок ожидания в очереди при подаче документов на получение муниципальной услуги - 20 минут.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Максимальный срок ожидания в очереди при получении результата предоставления муниципальной услуги - 10 минут.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2.11. Срок регистрации запроса заявителя о предоставлении муниципальной услуги при личном обращении - 30 минут, при получении запроса посредством почтового отправления, электронной почты – в течение рабочего дня.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Прием граждан осуществляется в специально выделенных для предоставления муниципальных услуг помещениях.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Помещения должны содержать места для информирования, ожидания и приема граждан,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 входа в каждое помещение размещается табличка с наименованием помещения (зал ожидания, приема/выдачи документов и т.д.).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помещениях для ожидания заявителям отводятся места, оборудованные стульями, кресельными секциями. В местах ожидания должны иметься средства для оказания первой помощи и доступные места общего пользования.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Места информирования, предназначенные для ознакомления заявителей с информационными материалами, оборудуются: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информационными стендами, на которых размещается визуальная и текстовая информация;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стульями и столами для оформления документов.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информационным стендам должна быть обеспечена возможность свободного доступа граждан.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На информационных стендах, а также на официальном сайте в сети Интернет размещается следующая обязательная информация: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номера телефонов, факсов, адрес официального сайта, электронной почты органа, предоставляющего муниципальную услугу;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режим работы органа, предоставляющего муниципальную услугу;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график личного приема граждан уполномоченными должностными лицами;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номера кабинетов, где осуществляются прием письменных обращений граждан и устное информирование граждан, фамилии, имена, отчества и должности лиц, осуществляющих прием письменных обращений граждан и устное информирование граждан;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настоящий административный регламент.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2.13. Показатели доступности и качества муниципальных услуг.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Сведения носят открытый общедоступный характер, предоставляются всем заинтересованным лицам.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рассмотрении заявления в администрации заявитель имеет право: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получать муниципальную услугу своевременно и в соответствии со стандартом предоставления муниципальной услуги;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представлять дополнительные документы и материалы;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обращаться с жалобой на принятое по заявлению решение или на действия (бездействие) специалистов администрации;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обращаться с заявлением о прекращении рассмотрения заявления.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Должностное лицо администрации, ответственное за рассмотрение заявления: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обеспечивает объективное, всестороннее и своевременное рассмотрение заявления;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запрашивает, в том числе в электронной форме, необходимые для рассмотрения заявления документы и материалы в других исполнительных органах, органах местного самоуправления и у иных должностных лиц.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Качественной предоставляемая муниципальная услуга признается при предоставлении услуги в сроки, определенные п.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2.14.1. Информирование заявителей о порядке предоставления муниципальной услуги осуществляется в виде: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индивидуального информирования;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публичного информирования.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Информирование проводится в форме: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устного информирования;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письменного информирования.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2.14.3. Заявитель имеет право на получение сведений о стадии прохождения его обращения.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категории заявителей, имеющих право на получение муниципальной услуги;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перечень документов, требуемых от заявителя, необходимых для получения муниципальной услуги;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требования к заверению документов и сведений;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входящие номера, под которыми зарегистрированы в системе делопроизводства заявления и прилагающиеся к ним материалы;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необходимость представления дополнительных документов и сведений.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Информирование по иным вопросам осуществляется только на основании письменного обращения.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2.14.4. Индивидуальное письменное информирование о порядке предоставления муниципальной услуги при письменном обращении гражданина в администрацию осуществляется путем направления ответов почтовым отправлением, а также электронной почтой.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индивидуальном письменном информировании ответ направляется заявителю в течение 10 календарных дней со дня регистрации обращения.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2.14.5.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администрации, а также на информационных стендах в местах предоставления услуги.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2.14.6.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Состав, последовательность и сроки выполнения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административных процедур, требования к порядку их выполнения,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том числе особенности выполнения административных процедур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электронной форме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 Блок-схема предоставления муниципальной услуги приведена в приложении № 3 к настоящему административному регламенту.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Предоставление муниципальной услуги включает в себя следующие административные процедуры: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прием и регистрация заявления с комплектом документов;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проверка комплекта документов, принятие решения о заключении договора на передачу в собственность жилого помещения в порядке приватизации либо об отказе в предоставлении муниципальной услуги;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подготовка договора на передачу в собственность жилого помещения в порядке приватизации либо уведомления об отказе в предоставлении муниципальной услуги;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выдача договора на передачу в собственность жилого помещения в порядке приватизации либо уведомления об отказе в предоставлении муниципальной услуги.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 Последовательность и сроки выполнения административных процедур, а также требования к порядку их выполнения.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3.3.1. Прием и регистрация заявления с комплектом документов.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Основанием для начала административной процедуры является обращение заявителя с заявлением, оформленным в соответствии с приложением № 1 к настоящему административному регламенту.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заявлению должны быть приложены документы, указанные в п.2.6.1. настоящего административного регламента.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Специалист, ответственный за прием документов: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устанавливает предмет обращения, устанавливает личность заявителя, проверяет документ, удостоверяющий личность заявителя;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проверяет полномочия представителя заявителя;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сверяет копии представленных документов с их подлинниками, заверяет их и возвращает подлинники заявителю;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sym w:font="Symbol" w:char="F02D"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Заявителю выдается расписка в получении документов по установленной форме (приложение № 4 к настоящему административному регламенту). Второй экземпляр расписки прилагается к представленным заявителем документам.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наличии оснований, указанных в п. 2.7. настоящего административного регламента, специалист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Срок исполнения административной процедуры в течение рабочего дня.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Результатом административной процедуры является прием и регистрация заявления и комплекта документов, выдача расписки в получении документов или отказ в приеме документов.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3.3.2. Проверка комплекта документов, принятие решения о заключении договора на передачу в собственность жилого помещения в порядке приватизации либо об отказе в предоставлении муниципальной услуги.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Основанием для начала административной процедуры является поступление заявления и приложенного к нему комплекта документов на рассмотрение специалисту, ответственному за предоставление муниципальной услуги.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Специалист, ответственный за предоставление муниципальной услуги, в рамках межведомственного взаимодействия осуществляет сбор сведений (документов), указанных в п. 2.6.2. настоящего административного регламента, необходимых для принятия решения о заключении договора на передачу в собственность жилого помещения в порядке приватизации либо об отказе в предоставлении муниципальной услуги.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Специалист, ответственный за предоставление муниципальной услуги, осуществляет проверку представленных заявителем документов и документов, поступивших в рамках межведомственного взаимодействия.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случае отсутствия оснований, указанных в п. 2.8. настоящего административного регламента, принимается решение о заключении договора на передачу в собственность жилого помещения в порядке приватизации. Заявителю направляется уведомление о явке с указанием даты и времени для заключения договора.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случае наличия оснований, указанных в п. 2.8. настоящего административного регламента, принимается решение об отказе в предоставлении муниципальной услуги.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Результатом административной процедуры является принятие решения о заключении договора на передачу в собственность жилого помещения в порядке приватизации либо об отказе в предоставлении муниципальной услуги.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Срок исполнения административной процедуры – 50 календарных дней с момента регистрации заявления и комплекта документов.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3.3.3. Подготовка договора на передачу в собственность жилого помещения в порядке приватизации либо уведомления об отказе в предоставлении муниципальной услуги.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условии 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муниципальной услуги, готовится проект договора на передачу в собственность жилого помещения в порядке приватизации.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случае несоответствия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муниципальной услуги, готовится письменное уведомление об отказе в предоставлении муниципальной услуги с указанием причин, послуживших основанием для отказа в предоставлении муниципальной услуги.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Договор на передачу в собственность жилого помещения в порядке приватизации и письменное уведомление об отказе в предоставлении муниципальной услуги подписывается главой администрации.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Срок исполнения административной процедуры – 5 календарных дней со дня принятия решения.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3.3.4. Выдача договора на передачу в собственность жилого помещения в порядке приватизации либо уведомления об отказе в предоставлении муниципальной услуги.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Ответственный исполнитель выдает заявителю и членам его семьи три экземпляра договора на передачу в собственность жилого помещения в порядке приватизации для подписания либо уведомление об отказе в предоставлении муниципальной услуги.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Срок выполнения административной процедуры - в течение рабочего дня.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  <w:t>4. Формы контроля за исполнением административного регламента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администрации, ответственными за организацию работы по предоставлению муниципальной услуги.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Перечень должностных лиц, уполномоченных осуществлять текущий контроль, устанавливается распоряжением главы администрации.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4.2. Сотрудники администрации, принимающие участие в предоставлении муниципальной услуги, несут персональную ответственность за соблюдение сроков, полноту, доступность и правильность выполнения процедур, установленных настоящим административным регламентом.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4.3. Проведение плановых проверок полноты и качества предоставления муниципальной услуги осуществляется не реже двух раз в год. Может проводиться внеплановая проверка по конкретному обращению заявителя или иных заинтересованных лиц.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 результатам проведенных проверок в случае выявления нарушений виновные лица могут привлекаться к ответственности в соответствии с законодательством Российской Федерации.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Досудебный (внесудебный) порядок обжалования решений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 действий (бездействия) органа, предоставляющего муниципальную услугу, а также должностных лиц, муниципальных служащих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5.1. Действия (бездействие) должностных лиц, а также принятые ими решения в ходе предоставления муниципальной услуги могут быть обжалованы у главы администрации Старохворостанского сельского поселения Лискинского муниципального района по адресу: с. Старая Хворостань, ул. Центральная, дом 1.тел. 8( 47391) 62-2-11, 62-1-51.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Заявитель может сообщить о нарушении своих прав и законных интересов, противоправных решениях, действиях (бездействиях) сотрудников администрации, нарушении положений административного регламента, некорректном поведении или нарушении служебной этики.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Основанием для начала досудебного (внесудебного) обжалования является жалоба (обращение), поступившая лично от заявителя (уполномоченного лица) или направленная в виде почтового отправления.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жалобе в обязательном порядке указываются наименование органа, в который направляется жалоба, фамилия, имя и отчество должностного лица, действия (бездействие), решение которого обжалуется, а также фамилия, имя, отчество заявителя (полностью) или полное наименование организации, почтовый адрес, по которому должен быть направлен ответ, адрес электронной почты, если ответ должен быть направлен в форме электронного документа,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обязанность).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подтверждение доводов к жалобе могут прилагаться документы и материалы либо их копии.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Жалоба, поступившая в администрацию, подлежит рассмотрению должностным лицом в течение пятнадцати рабочих дней со дня ее регистрации,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Письменный ответ, содержащий результаты рассмотрения жалобы, направляется заявителю.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 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  <w:r w:rsidRPr="00D87F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5.2.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порядке, а также в порядке надзора в органах прокуратуры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2A"/>
    <w:rsid w:val="00723B2A"/>
    <w:rsid w:val="008E508F"/>
    <w:rsid w:val="00D8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1337A-AEE1-437C-A629-2130B775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4247</Words>
  <Characters>24209</Characters>
  <Application>Microsoft Office Word</Application>
  <DocSecurity>0</DocSecurity>
  <Lines>201</Lines>
  <Paragraphs>56</Paragraphs>
  <ScaleCrop>false</ScaleCrop>
  <Company/>
  <LinksUpToDate>false</LinksUpToDate>
  <CharactersWithSpaces>28400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2024-05-13T10:17:00Z</dcterms:created>
  <dcterms:modified xsi:type="dcterms:W3CDTF">2024-05-13T10:17:00Z</dcterms:modified>
</cp:coreProperties>
</file>