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АДМИНИСТРАЦИЯ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0112">
        <w:rPr>
          <w:rFonts w:ascii="Times New Roman" w:hAnsi="Times New Roman"/>
          <w:b/>
          <w:sz w:val="28"/>
          <w:szCs w:val="28"/>
        </w:rPr>
        <w:t>СТАРОХВОРОСТАНСКОГО  СЕЛЬСКОГО</w:t>
      </w:r>
      <w:proofErr w:type="gramEnd"/>
      <w:r w:rsidRPr="00FA0112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ПОСТАНОВЛЕНИЕ</w:t>
      </w:r>
    </w:p>
    <w:p w:rsidR="0080539B" w:rsidRPr="003C0015" w:rsidRDefault="0080539B" w:rsidP="0080539B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80539B" w:rsidRPr="00D24D17" w:rsidRDefault="0080539B" w:rsidP="0080539B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«09</w:t>
      </w:r>
      <w:r w:rsidRPr="00D24D17">
        <w:rPr>
          <w:rFonts w:ascii="Times New Roman" w:hAnsi="Times New Roman"/>
        </w:rPr>
        <w:t xml:space="preserve">» </w:t>
      </w:r>
      <w:proofErr w:type="gramStart"/>
      <w:r>
        <w:rPr>
          <w:rFonts w:ascii="Times New Roman" w:hAnsi="Times New Roman"/>
        </w:rPr>
        <w:t xml:space="preserve">декабря </w:t>
      </w:r>
      <w:r w:rsidRPr="00D24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proofErr w:type="gramEnd"/>
      <w:r w:rsidRPr="00D24D17">
        <w:rPr>
          <w:rFonts w:ascii="Times New Roman" w:hAnsi="Times New Roman"/>
        </w:rPr>
        <w:t xml:space="preserve"> г.  </w:t>
      </w:r>
      <w:r w:rsidR="00F05134">
        <w:rPr>
          <w:rFonts w:ascii="Times New Roman" w:hAnsi="Times New Roman"/>
        </w:rPr>
        <w:t>№  124</w:t>
      </w:r>
    </w:p>
    <w:p w:rsidR="0080539B" w:rsidRPr="00D24D17" w:rsidRDefault="0080539B" w:rsidP="0080539B">
      <w:pPr>
        <w:pStyle w:val="Title"/>
        <w:tabs>
          <w:tab w:val="left" w:pos="1395"/>
        </w:tabs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Pr="00D24D17">
        <w:rPr>
          <w:rFonts w:ascii="Times New Roman" w:hAnsi="Times New Roman" w:cs="Times New Roman"/>
          <w:sz w:val="20"/>
          <w:szCs w:val="20"/>
        </w:rPr>
        <w:t>с. Старая Хворостань</w:t>
      </w:r>
    </w:p>
    <w:p w:rsidR="0080539B" w:rsidRDefault="0080539B" w:rsidP="0080539B">
      <w:pPr>
        <w:pStyle w:val="Title"/>
        <w:tabs>
          <w:tab w:val="left" w:pos="1395"/>
        </w:tabs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0539B" w:rsidRPr="00A24AD9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4AD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4AD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>«</w:t>
      </w:r>
      <w:r w:rsidRPr="0080539B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539B">
        <w:rPr>
          <w:rFonts w:ascii="Times New Roman" w:hAnsi="Times New Roman" w:cs="Times New Roman"/>
          <w:sz w:val="28"/>
          <w:szCs w:val="28"/>
        </w:rPr>
        <w:t xml:space="preserve"> участка или земельных участков на кадастровом 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539B">
        <w:rPr>
          <w:rFonts w:ascii="Times New Roman" w:hAnsi="Times New Roman" w:cs="Times New Roman"/>
          <w:sz w:val="28"/>
          <w:szCs w:val="28"/>
        </w:rPr>
        <w:t>плане территории</w:t>
      </w:r>
      <w:r w:rsidRPr="00D63EB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Pr="00FA0112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112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11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80539B" w:rsidRPr="00CD1634" w:rsidRDefault="0080539B" w:rsidP="0080539B">
      <w:pPr>
        <w:ind w:firstLine="0"/>
        <w:rPr>
          <w:rFonts w:ascii="Times New Roman" w:hAnsi="Times New Roman"/>
          <w:sz w:val="28"/>
          <w:szCs w:val="28"/>
        </w:rPr>
      </w:pPr>
    </w:p>
    <w:p w:rsidR="0080539B" w:rsidRDefault="0080539B" w:rsidP="0080539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5DAA"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="00BB5DAA" w:rsidRPr="00BA535E">
        <w:rPr>
          <w:rFonts w:ascii="Times New Roman" w:hAnsi="Times New Roman"/>
          <w:sz w:val="28"/>
          <w:szCs w:val="28"/>
        </w:rPr>
        <w:t xml:space="preserve"> Уставом </w:t>
      </w:r>
      <w:r w:rsidRPr="0080539B">
        <w:rPr>
          <w:rFonts w:ascii="Times New Roman" w:hAnsi="Times New Roman"/>
          <w:sz w:val="28"/>
          <w:szCs w:val="28"/>
        </w:rPr>
        <w:t>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</w:t>
      </w:r>
    </w:p>
    <w:p w:rsidR="002E205F" w:rsidRPr="0080539B" w:rsidRDefault="002E205F" w:rsidP="0080539B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80539B">
        <w:rPr>
          <w:rFonts w:ascii="Times New Roman" w:hAnsi="Times New Roman"/>
          <w:b/>
        </w:rPr>
        <w:t>ПОСТАНОВЛЯЕТ:</w:t>
      </w:r>
    </w:p>
    <w:p w:rsidR="002E205F" w:rsidRPr="0080539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0539B" w:rsidRDefault="002E205F" w:rsidP="0080539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80539B">
        <w:rPr>
          <w:lang w:eastAsia="ru-RU"/>
        </w:rPr>
        <w:t xml:space="preserve">Старохворостанского сельского </w:t>
      </w:r>
    </w:p>
    <w:p w:rsidR="00387E1D" w:rsidRDefault="0080539B" w:rsidP="0080539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 xml:space="preserve">поселения Лискинского муниципального </w:t>
      </w:r>
      <w:proofErr w:type="gramStart"/>
      <w:r>
        <w:rPr>
          <w:lang w:eastAsia="ru-RU"/>
        </w:rPr>
        <w:t>района  Воронежской</w:t>
      </w:r>
      <w:proofErr w:type="gramEnd"/>
      <w:r>
        <w:rPr>
          <w:lang w:eastAsia="ru-RU"/>
        </w:rPr>
        <w:t xml:space="preserve"> области предоставления муниципальной услуги</w:t>
      </w:r>
      <w:r w:rsidR="00CE5DC6" w:rsidRPr="008C7B2E">
        <w:rPr>
          <w:lang w:eastAsia="ru-RU"/>
        </w:rPr>
        <w:t xml:space="preserve"> </w:t>
      </w:r>
      <w:r w:rsidR="00CE5DC6" w:rsidRPr="008C7B2E">
        <w:t>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r>
        <w:t>Старохворостан</w:t>
      </w:r>
      <w:r w:rsidR="00286F3F">
        <w:t>ского сельского поселения от «27</w:t>
      </w:r>
      <w:r w:rsidR="00BB5DAA">
        <w:t>»</w:t>
      </w:r>
      <w:r>
        <w:t xml:space="preserve"> </w:t>
      </w:r>
      <w:r w:rsidR="00286F3F">
        <w:t>ноября  2023</w:t>
      </w:r>
      <w:bookmarkStart w:id="0" w:name="_GoBack"/>
      <w:bookmarkEnd w:id="0"/>
      <w:r w:rsidR="00BB5DAA">
        <w:t>г. №</w:t>
      </w:r>
      <w:r w:rsidR="00286F3F">
        <w:t>78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77E4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Старохворостанского</w:t>
      </w:r>
    </w:p>
    <w:p w:rsidR="00C77E46" w:rsidRDefault="00C77E46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Ю.И.Карайчев</w:t>
      </w:r>
    </w:p>
    <w:sectPr w:rsidR="00C77E4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86F3F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73488"/>
    <w:rsid w:val="0078032C"/>
    <w:rsid w:val="00792C5C"/>
    <w:rsid w:val="007B1D03"/>
    <w:rsid w:val="007C7465"/>
    <w:rsid w:val="0080539B"/>
    <w:rsid w:val="008902B6"/>
    <w:rsid w:val="0089168B"/>
    <w:rsid w:val="00892B6F"/>
    <w:rsid w:val="008A4302"/>
    <w:rsid w:val="008D3C1B"/>
    <w:rsid w:val="00990059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77E46"/>
    <w:rsid w:val="00C81458"/>
    <w:rsid w:val="00C96C1C"/>
    <w:rsid w:val="00CE5DC6"/>
    <w:rsid w:val="00D30428"/>
    <w:rsid w:val="00D56307"/>
    <w:rsid w:val="00DA51F9"/>
    <w:rsid w:val="00DB1BB8"/>
    <w:rsid w:val="00EA7523"/>
    <w:rsid w:val="00F05134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5BC0"/>
  <w15:docId w15:val="{F20E5CF6-96EF-4133-A456-723C4A92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с. Старая Хворостань</vt:lpstr>
      <vt:lpstr/>
      <vt:lpstr>О внесении изменений в административный регламент </vt:lpstr>
      <vt:lpstr>предоставления муниципальной услуги </vt:lpstr>
      <vt:lpstr>«Утверждение схемы расположения земельного</vt:lpstr>
      <vt:lpstr>участка или земельных участков на кадастровом </vt:lpstr>
      <vt:lpstr>плане территории» на территории Старохворостанского </vt:lpstr>
      <vt:lpstr>сельского поселения Лискинского </vt:lpstr>
      <vt:lpstr>муниципального района Воронежской области</vt:lpstr>
    </vt:vector>
  </TitlesOfParts>
  <Company>*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8</cp:revision>
  <cp:lastPrinted>2024-09-30T11:18:00Z</cp:lastPrinted>
  <dcterms:created xsi:type="dcterms:W3CDTF">2024-12-06T13:54:00Z</dcterms:created>
  <dcterms:modified xsi:type="dcterms:W3CDTF">2024-12-17T14:03:00Z</dcterms:modified>
</cp:coreProperties>
</file>