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3E" w:rsidRPr="00B22277" w:rsidRDefault="0094323E" w:rsidP="0094323E">
      <w:pPr>
        <w:pStyle w:val="Title"/>
        <w:ind w:firstLine="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94323E" w:rsidRPr="00DC550D" w:rsidRDefault="0094323E" w:rsidP="0094323E">
      <w:pPr>
        <w:ind w:firstLine="709"/>
        <w:contextualSpacing/>
        <w:jc w:val="center"/>
        <w:rPr>
          <w:rFonts w:ascii="Times New Roman" w:hAnsi="Times New Roman"/>
          <w:b/>
        </w:rPr>
      </w:pPr>
      <w:r w:rsidRPr="00DC550D">
        <w:rPr>
          <w:rFonts w:ascii="Times New Roman" w:hAnsi="Times New Roman"/>
          <w:b/>
        </w:rPr>
        <w:t>АДМИНИСТРАЦИЯ</w:t>
      </w:r>
    </w:p>
    <w:p w:rsidR="0094323E" w:rsidRPr="00DC550D" w:rsidRDefault="0094323E" w:rsidP="0094323E">
      <w:pPr>
        <w:ind w:firstLine="709"/>
        <w:contextualSpacing/>
        <w:jc w:val="center"/>
        <w:rPr>
          <w:rFonts w:ascii="Times New Roman" w:hAnsi="Times New Roman"/>
          <w:b/>
        </w:rPr>
      </w:pPr>
      <w:r w:rsidRPr="00DC550D">
        <w:rPr>
          <w:rFonts w:ascii="Times New Roman" w:hAnsi="Times New Roman"/>
          <w:b/>
        </w:rPr>
        <w:t>СТАРОХВОРОСТАНСКОГО СЕЛЬСКОГО ПОСЕЛЕНИЯ</w:t>
      </w:r>
    </w:p>
    <w:p w:rsidR="0094323E" w:rsidRPr="00DC550D" w:rsidRDefault="0094323E" w:rsidP="0094323E">
      <w:pPr>
        <w:ind w:firstLine="709"/>
        <w:contextualSpacing/>
        <w:jc w:val="center"/>
        <w:rPr>
          <w:rFonts w:ascii="Times New Roman" w:hAnsi="Times New Roman"/>
          <w:b/>
        </w:rPr>
      </w:pPr>
      <w:r w:rsidRPr="00DC550D">
        <w:rPr>
          <w:rFonts w:ascii="Times New Roman" w:hAnsi="Times New Roman"/>
          <w:b/>
        </w:rPr>
        <w:t>ЛИНСКИНСКОГО МУНИЦИПАЛЬНОГО РАЙОНА</w:t>
      </w:r>
    </w:p>
    <w:p w:rsidR="0094323E" w:rsidRPr="00DC550D" w:rsidRDefault="0094323E" w:rsidP="0094323E">
      <w:pPr>
        <w:ind w:firstLine="709"/>
        <w:contextualSpacing/>
        <w:jc w:val="center"/>
        <w:rPr>
          <w:rFonts w:ascii="Times New Roman" w:hAnsi="Times New Roman"/>
          <w:b/>
        </w:rPr>
      </w:pPr>
      <w:r w:rsidRPr="00DC550D">
        <w:rPr>
          <w:rFonts w:ascii="Times New Roman" w:hAnsi="Times New Roman"/>
          <w:b/>
        </w:rPr>
        <w:t>ВОРОНЕЖСКОЙ ОБЛАСТИ</w:t>
      </w:r>
    </w:p>
    <w:p w:rsidR="0094323E" w:rsidRPr="00DC550D" w:rsidRDefault="0094323E" w:rsidP="0094323E">
      <w:pPr>
        <w:ind w:firstLine="709"/>
        <w:contextualSpacing/>
        <w:jc w:val="center"/>
        <w:rPr>
          <w:rFonts w:ascii="Times New Roman" w:hAnsi="Times New Roman"/>
          <w:b/>
        </w:rPr>
      </w:pPr>
      <w:r w:rsidRPr="00DC550D">
        <w:rPr>
          <w:rFonts w:ascii="Times New Roman" w:hAnsi="Times New Roman"/>
          <w:b/>
        </w:rPr>
        <w:t>_______________________________________________________________</w:t>
      </w:r>
    </w:p>
    <w:p w:rsidR="0094323E" w:rsidRPr="00DC550D" w:rsidRDefault="0094323E" w:rsidP="0094323E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94323E" w:rsidRPr="00DC550D" w:rsidRDefault="0094323E" w:rsidP="0094323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DC550D">
        <w:rPr>
          <w:rFonts w:ascii="Times New Roman" w:hAnsi="Times New Roman"/>
          <w:b/>
          <w:bCs/>
        </w:rPr>
        <w:t>ПОСТАНОВЛЕНИЕ</w:t>
      </w:r>
    </w:p>
    <w:p w:rsidR="0094323E" w:rsidRPr="00DC550D" w:rsidRDefault="0094323E" w:rsidP="0094323E">
      <w:pPr>
        <w:ind w:firstLine="709"/>
        <w:contextualSpacing/>
        <w:rPr>
          <w:rFonts w:ascii="Times New Roman" w:hAnsi="Times New Roman"/>
          <w:bCs/>
        </w:rPr>
      </w:pPr>
    </w:p>
    <w:p w:rsidR="0094323E" w:rsidRPr="00DC550D" w:rsidRDefault="0094323E" w:rsidP="0094323E">
      <w:pPr>
        <w:shd w:val="clear" w:color="auto" w:fill="FFFFFF"/>
        <w:autoSpaceDE w:val="0"/>
        <w:ind w:firstLine="0"/>
        <w:contextualSpacing/>
        <w:rPr>
          <w:rFonts w:ascii="Times New Roman" w:hAnsi="Times New Roman"/>
          <w:bCs/>
          <w:spacing w:val="-4"/>
          <w:lang w:eastAsia="ar-SA"/>
        </w:rPr>
      </w:pPr>
      <w:r>
        <w:rPr>
          <w:rFonts w:ascii="Times New Roman" w:hAnsi="Times New Roman"/>
          <w:spacing w:val="-4"/>
          <w:lang w:eastAsia="ar-SA"/>
        </w:rPr>
        <w:t>от «09</w:t>
      </w:r>
      <w:r w:rsidRPr="00DC550D">
        <w:rPr>
          <w:rFonts w:ascii="Times New Roman" w:hAnsi="Times New Roman"/>
          <w:spacing w:val="-4"/>
          <w:lang w:eastAsia="ar-SA"/>
        </w:rPr>
        <w:t xml:space="preserve">» </w:t>
      </w:r>
      <w:r>
        <w:rPr>
          <w:rFonts w:ascii="Times New Roman" w:hAnsi="Times New Roman"/>
          <w:spacing w:val="-4"/>
          <w:lang w:eastAsia="ar-SA"/>
        </w:rPr>
        <w:t xml:space="preserve">декабря </w:t>
      </w:r>
      <w:r w:rsidRPr="00DC550D">
        <w:rPr>
          <w:rFonts w:ascii="Times New Roman" w:hAnsi="Times New Roman"/>
          <w:spacing w:val="-4"/>
          <w:lang w:eastAsia="ar-SA"/>
        </w:rPr>
        <w:t xml:space="preserve"> </w:t>
      </w:r>
      <w:r>
        <w:rPr>
          <w:rFonts w:ascii="Times New Roman" w:hAnsi="Times New Roman"/>
          <w:bCs/>
          <w:spacing w:val="-4"/>
          <w:lang w:eastAsia="ar-SA"/>
        </w:rPr>
        <w:t>2024 г. № 122</w:t>
      </w:r>
    </w:p>
    <w:p w:rsidR="0094323E" w:rsidRPr="00DC550D" w:rsidRDefault="0094323E" w:rsidP="0094323E">
      <w:pPr>
        <w:shd w:val="clear" w:color="auto" w:fill="FFFFFF"/>
        <w:autoSpaceDE w:val="0"/>
        <w:ind w:firstLine="0"/>
        <w:contextualSpacing/>
        <w:rPr>
          <w:rFonts w:ascii="Times New Roman" w:hAnsi="Times New Roman"/>
        </w:rPr>
      </w:pPr>
      <w:r w:rsidRPr="00DC550D">
        <w:rPr>
          <w:rFonts w:ascii="Times New Roman" w:hAnsi="Times New Roman"/>
        </w:rPr>
        <w:t>с. Старая Хворостань</w:t>
      </w:r>
    </w:p>
    <w:p w:rsidR="0094323E" w:rsidRPr="00DC550D" w:rsidRDefault="0094323E" w:rsidP="0094323E">
      <w:pPr>
        <w:shd w:val="clear" w:color="auto" w:fill="FFFFFF"/>
        <w:autoSpaceDE w:val="0"/>
        <w:ind w:firstLine="709"/>
        <w:contextualSpacing/>
        <w:rPr>
          <w:rFonts w:ascii="Times New Roman" w:hAnsi="Times New Roman"/>
        </w:rPr>
      </w:pPr>
    </w:p>
    <w:p w:rsidR="0094323E" w:rsidRDefault="0094323E" w:rsidP="009432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9432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94323E" w:rsidRPr="008C7B2E" w:rsidRDefault="0094323E" w:rsidP="009432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94323E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сельского  </w:t>
      </w:r>
      <w:r w:rsidRPr="008C7B2E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Pr="008C7B2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94323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="0094323E">
        <w:t xml:space="preserve">, Уставом </w:t>
      </w:r>
      <w:r w:rsidR="0094323E" w:rsidRPr="0094323E">
        <w:t>Старохворостанского сельского поселения Лискинского муниципального района Воронежской области администрация Старохворостанского сельского поселения Лискинского муниципального района  Воронежской области</w:t>
      </w:r>
    </w:p>
    <w:p w:rsidR="00BE713F" w:rsidRPr="008C7B2E" w:rsidRDefault="00BE713F" w:rsidP="0094323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94323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lang w:eastAsia="ru-RU"/>
        </w:rPr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94323E">
        <w:rPr>
          <w:lang w:eastAsia="ru-RU"/>
        </w:rPr>
        <w:t xml:space="preserve"> Старохворостанского  сельского поселения Лискинского муниципального района  Воронежской области предоставления муниципальной услуги</w:t>
      </w:r>
      <w:r w:rsidR="0094323E" w:rsidRPr="008C7B2E">
        <w:rPr>
          <w:lang w:eastAsia="ru-RU"/>
        </w:rPr>
        <w:t xml:space="preserve"> </w:t>
      </w:r>
      <w:r w:rsidRPr="008C7B2E">
        <w:t>предоставления муниципальной услуги «</w:t>
      </w:r>
      <w:r w:rsidR="0036535B" w:rsidRPr="00936C37">
        <w:t>Выдача разрешений на право вырубки зеленых насаждений</w:t>
      </w:r>
      <w:r w:rsidR="00896767">
        <w:t>»,</w:t>
      </w:r>
      <w:r w:rsidR="00896767" w:rsidRPr="00896767">
        <w:t xml:space="preserve"> на территории Старохворостанского сельского  поселения Лискинского муниципального района  Воронежской области, утвержденный постановлением администрации Старохворостан</w:t>
      </w:r>
      <w:r w:rsidR="00896767">
        <w:t>ского сельского поселения от «30</w:t>
      </w:r>
      <w:r w:rsidR="00896767" w:rsidRPr="00896767">
        <w:t xml:space="preserve">» </w:t>
      </w:r>
      <w:r w:rsidR="00896767">
        <w:t>ноября 2023 г. № 88</w:t>
      </w:r>
      <w:r w:rsidR="00896767" w:rsidRPr="00896767">
        <w:t xml:space="preserve">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D64">
        <w:rPr>
          <w:rFonts w:ascii="Times New Roman" w:hAnsi="Times New Roman"/>
        </w:rPr>
        <w:t>1.1</w:t>
      </w:r>
      <w:r>
        <w:t xml:space="preserve">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Pr="00F90A38">
        <w:rPr>
          <w:rFonts w:ascii="Times New Roman" w:hAnsi="Times New Roman"/>
          <w:sz w:val="28"/>
          <w:szCs w:val="28"/>
        </w:rPr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51D64" w:rsidRPr="00951D64" w:rsidRDefault="00951D64" w:rsidP="00951D6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51D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</w:t>
      </w:r>
      <w:r w:rsidRPr="00951D64">
        <w:t xml:space="preserve"> </w:t>
      </w:r>
      <w:r w:rsidRPr="00951D64">
        <w:rPr>
          <w:rFonts w:ascii="Times New Roman" w:hAnsi="Times New Roman"/>
          <w:sz w:val="28"/>
          <w:szCs w:val="28"/>
        </w:rPr>
        <w:t>Дополнить раздел 7 Административного регламента пунктом 7.3. следующего содержания:</w:t>
      </w:r>
    </w:p>
    <w:p w:rsidR="00951D64" w:rsidRPr="00951D64" w:rsidRDefault="00951D64" w:rsidP="00951D6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51D64">
        <w:rPr>
          <w:rFonts w:ascii="Times New Roman" w:hAnsi="Times New Roman"/>
          <w:sz w:val="28"/>
          <w:szCs w:val="28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951D64" w:rsidRPr="00951D64" w:rsidRDefault="00951D64" w:rsidP="00951D6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51D64">
        <w:rPr>
          <w:rFonts w:ascii="Times New Roman" w:hAnsi="Times New Roman"/>
          <w:sz w:val="28"/>
          <w:szCs w:val="28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951D64" w:rsidRPr="00951D64" w:rsidRDefault="00951D64" w:rsidP="00951D6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51D64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</w:t>
      </w:r>
      <w:r>
        <w:rPr>
          <w:rFonts w:ascii="Times New Roman" w:hAnsi="Times New Roman"/>
          <w:sz w:val="28"/>
          <w:szCs w:val="28"/>
        </w:rPr>
        <w:t>гой.»;</w:t>
      </w:r>
    </w:p>
    <w:p w:rsidR="00915D2E" w:rsidRPr="00F90A38" w:rsidRDefault="00951D64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1.3</w:t>
      </w:r>
      <w:r w:rsidR="00C0543C" w:rsidRPr="00F90A38">
        <w:rPr>
          <w:rFonts w:ascii="Times New Roman" w:hAnsi="Times New Roman"/>
          <w:sz w:val="28"/>
          <w:szCs w:val="28"/>
        </w:rPr>
        <w:t>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437F74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  <w:r w:rsidRPr="00F90A38">
        <w:rPr>
          <w:rFonts w:ascii="Times New Roman" w:hAnsi="Times New Roman"/>
          <w:sz w:val="28"/>
          <w:szCs w:val="28"/>
        </w:rPr>
        <w:t xml:space="preserve"> 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</w:t>
      </w:r>
      <w:r w:rsidR="0094323E">
        <w:t>тановления оставляю за собой.</w:t>
      </w:r>
    </w:p>
    <w:p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94323E" w:rsidRDefault="0094323E" w:rsidP="0094323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94323E" w:rsidRPr="0094323E" w:rsidRDefault="0094323E" w:rsidP="0094323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94323E">
        <w:rPr>
          <w:rFonts w:ascii="Times New Roman" w:hAnsi="Times New Roman"/>
          <w:sz w:val="28"/>
          <w:szCs w:val="28"/>
        </w:rPr>
        <w:t>Глава Старохворостанского</w:t>
      </w:r>
    </w:p>
    <w:p w:rsidR="002513DA" w:rsidRDefault="0094323E" w:rsidP="0094323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  <w:r w:rsidRPr="0094323E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Ю.И.Карайчев  </w:t>
      </w:r>
    </w:p>
    <w:sectPr w:rsidR="002513DA" w:rsidSect="0094323E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A1" w:rsidRDefault="000F61A1" w:rsidP="002513DA">
      <w:r>
        <w:separator/>
      </w:r>
    </w:p>
  </w:endnote>
  <w:endnote w:type="continuationSeparator" w:id="0">
    <w:p w:rsidR="000F61A1" w:rsidRDefault="000F61A1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A1" w:rsidRDefault="000F61A1" w:rsidP="002513DA">
      <w:r>
        <w:separator/>
      </w:r>
    </w:p>
  </w:footnote>
  <w:footnote w:type="continuationSeparator" w:id="0">
    <w:p w:rsidR="000F61A1" w:rsidRDefault="000F61A1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F74">
          <w:rPr>
            <w:noProof/>
          </w:rPr>
          <w:t>3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3F"/>
    <w:rsid w:val="000047ED"/>
    <w:rsid w:val="00063152"/>
    <w:rsid w:val="00064B2B"/>
    <w:rsid w:val="000D2792"/>
    <w:rsid w:val="000F61A1"/>
    <w:rsid w:val="001305B2"/>
    <w:rsid w:val="00172DE1"/>
    <w:rsid w:val="001A5B18"/>
    <w:rsid w:val="001F53B6"/>
    <w:rsid w:val="002513DA"/>
    <w:rsid w:val="002A4AB3"/>
    <w:rsid w:val="002F6B9D"/>
    <w:rsid w:val="0036535B"/>
    <w:rsid w:val="003A7790"/>
    <w:rsid w:val="003E1E17"/>
    <w:rsid w:val="00410841"/>
    <w:rsid w:val="00437F29"/>
    <w:rsid w:val="00437F74"/>
    <w:rsid w:val="00466623"/>
    <w:rsid w:val="004B49BD"/>
    <w:rsid w:val="00507DB9"/>
    <w:rsid w:val="00540A4F"/>
    <w:rsid w:val="00542CB6"/>
    <w:rsid w:val="005C7076"/>
    <w:rsid w:val="005D452F"/>
    <w:rsid w:val="005F38F2"/>
    <w:rsid w:val="006100AD"/>
    <w:rsid w:val="006404BD"/>
    <w:rsid w:val="0064180A"/>
    <w:rsid w:val="0067622E"/>
    <w:rsid w:val="006A62E6"/>
    <w:rsid w:val="00722B4B"/>
    <w:rsid w:val="00725211"/>
    <w:rsid w:val="0079667B"/>
    <w:rsid w:val="007B7ACE"/>
    <w:rsid w:val="007D0EBF"/>
    <w:rsid w:val="007D6F1E"/>
    <w:rsid w:val="00882834"/>
    <w:rsid w:val="00896767"/>
    <w:rsid w:val="008A33D1"/>
    <w:rsid w:val="008F2B0B"/>
    <w:rsid w:val="00907A52"/>
    <w:rsid w:val="00915D2E"/>
    <w:rsid w:val="00915F21"/>
    <w:rsid w:val="00932D61"/>
    <w:rsid w:val="00933AC9"/>
    <w:rsid w:val="0094323E"/>
    <w:rsid w:val="00951D64"/>
    <w:rsid w:val="00974B2B"/>
    <w:rsid w:val="009C1C25"/>
    <w:rsid w:val="009C31EB"/>
    <w:rsid w:val="009E3E41"/>
    <w:rsid w:val="00A240C8"/>
    <w:rsid w:val="00A35BB7"/>
    <w:rsid w:val="00A63241"/>
    <w:rsid w:val="00AD5B69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CD7599"/>
    <w:rsid w:val="00D14834"/>
    <w:rsid w:val="00D33FA0"/>
    <w:rsid w:val="00D465F8"/>
    <w:rsid w:val="00D517D3"/>
    <w:rsid w:val="00DA59C7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BA34"/>
  <w15:docId w15:val="{6D787E57-F28C-4B6D-BF8A-B902C7B2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85968-8D7D-4E9C-804A-798F296E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О внесении изменений в административный регламент </vt:lpstr>
      <vt:lpstr>предоставления муниципальной услуги «Выдача разрешений на право вырубки зеленых </vt:lpstr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 Windows</cp:lastModifiedBy>
  <cp:revision>7</cp:revision>
  <cp:lastPrinted>2024-09-30T13:47:00Z</cp:lastPrinted>
  <dcterms:created xsi:type="dcterms:W3CDTF">2024-12-06T12:48:00Z</dcterms:created>
  <dcterms:modified xsi:type="dcterms:W3CDTF">2024-12-17T13:52:00Z</dcterms:modified>
</cp:coreProperties>
</file>