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F23" w:rsidRPr="001F3F23" w:rsidRDefault="001F3F23" w:rsidP="001F3F23">
      <w:pPr>
        <w:shd w:val="clear" w:color="auto" w:fill="FFFFFF"/>
        <w:spacing w:line="318" w:lineRule="atLeast"/>
        <w:jc w:val="center"/>
        <w:rPr>
          <w:rFonts w:ascii="Times New Roman" w:hAnsi="Times New Roman" w:cs="Times New Roman"/>
          <w:b/>
          <w:bCs/>
          <w:sz w:val="28"/>
          <w:szCs w:val="28"/>
          <w:lang w:eastAsia="ru-RU"/>
        </w:rPr>
      </w:pPr>
      <w:bookmarkStart w:id="0" w:name="_GoBack"/>
      <w:r w:rsidRPr="001F3F23">
        <w:rPr>
          <w:rFonts w:ascii="Times New Roman" w:hAnsi="Times New Roman" w:cs="Times New Roman"/>
          <w:b/>
          <w:bCs/>
          <w:sz w:val="28"/>
          <w:szCs w:val="28"/>
          <w:lang w:eastAsia="ru-RU"/>
        </w:rPr>
        <w:t>О некоторых вопросах привлечения к административной ответственности в связи с неуплатой средств на содержание детей или нетрудоспособных родителей</w:t>
      </w:r>
    </w:p>
    <w:bookmarkEnd w:id="0"/>
    <w:p w:rsidR="001F3F23" w:rsidRPr="001F3F23" w:rsidRDefault="001F3F23" w:rsidP="001F3F23">
      <w:pPr>
        <w:shd w:val="clear" w:color="auto" w:fill="FFFFFF"/>
        <w:spacing w:after="71" w:line="240" w:lineRule="auto"/>
        <w:ind w:firstLine="708"/>
        <w:jc w:val="both"/>
        <w:rPr>
          <w:rFonts w:ascii="Times New Roman" w:hAnsi="Times New Roman" w:cs="Times New Roman"/>
          <w:sz w:val="28"/>
          <w:szCs w:val="28"/>
          <w:lang w:eastAsia="ru-RU"/>
        </w:rPr>
      </w:pPr>
      <w:r w:rsidRPr="001F3F23">
        <w:rPr>
          <w:rFonts w:ascii="Times New Roman" w:hAnsi="Times New Roman" w:cs="Times New Roman"/>
          <w:sz w:val="28"/>
          <w:szCs w:val="28"/>
          <w:lang w:eastAsia="ru-RU"/>
        </w:rPr>
        <w:t>Постановлением Пленума Верховного Суда Российской Федерации от 27.04.2021 № 6 «О некоторых вопросах, возникающих в судебной практике при рассмотрении дел об административных правонарушениях, связанных с неуплатой средств на содержание детей или нетрудоспособных родителей» даны разъяснения по вопросам, возникающим в судебной практике при рассмотрении указанной категории дел.</w:t>
      </w:r>
    </w:p>
    <w:p w:rsidR="001F3F23" w:rsidRPr="001F3F23" w:rsidRDefault="001F3F23" w:rsidP="001F3F23">
      <w:pPr>
        <w:shd w:val="clear" w:color="auto" w:fill="FFFFFF"/>
        <w:spacing w:after="0" w:line="240" w:lineRule="auto"/>
        <w:ind w:firstLine="709"/>
        <w:jc w:val="both"/>
        <w:rPr>
          <w:rFonts w:ascii="Times New Roman" w:hAnsi="Times New Roman" w:cs="Times New Roman"/>
          <w:sz w:val="28"/>
          <w:szCs w:val="28"/>
          <w:lang w:eastAsia="ru-RU"/>
        </w:rPr>
      </w:pPr>
      <w:r w:rsidRPr="001F3F23">
        <w:rPr>
          <w:rFonts w:ascii="Times New Roman" w:hAnsi="Times New Roman" w:cs="Times New Roman"/>
          <w:sz w:val="28"/>
          <w:szCs w:val="28"/>
          <w:lang w:eastAsia="ru-RU"/>
        </w:rPr>
        <w:t>Так, статьей 5.35.1 Кодекса Российской Федерации об административных правонарушениях установлена административная ответственность за неуплату без уважительных причин лицом средств на содержание несовершеннолетних детей либо нетрудоспособных детей, достигших восемнадцатилетнего возраста, или нетрудоспособных родителей в нарушение: судебного акта, в том числе решения суда, судебного приказа, постановления о взыскании алиментов до вступления в законную силу решения суда о взыскании алиментов; нотариально удостоверенного соглашения об уплате алиментов – в течение двух и более месяцев после возбуждения исполнительного производства и при отсутствии признаков преступления, предусмотренного статьей 157 Уголовного кодекса Российской Федерации.</w:t>
      </w:r>
    </w:p>
    <w:p w:rsidR="001F3F23" w:rsidRPr="001F3F23" w:rsidRDefault="001F3F23" w:rsidP="001F3F23">
      <w:pPr>
        <w:shd w:val="clear" w:color="auto" w:fill="FFFFFF"/>
        <w:spacing w:after="0" w:line="240" w:lineRule="auto"/>
        <w:ind w:firstLine="709"/>
        <w:jc w:val="both"/>
        <w:rPr>
          <w:rFonts w:ascii="Times New Roman" w:hAnsi="Times New Roman" w:cs="Times New Roman"/>
          <w:sz w:val="28"/>
          <w:szCs w:val="28"/>
          <w:lang w:eastAsia="ru-RU"/>
        </w:rPr>
      </w:pPr>
      <w:r w:rsidRPr="001F3F23">
        <w:rPr>
          <w:rFonts w:ascii="Times New Roman" w:hAnsi="Times New Roman" w:cs="Times New Roman"/>
          <w:sz w:val="28"/>
          <w:szCs w:val="28"/>
          <w:lang w:eastAsia="ru-RU"/>
        </w:rPr>
        <w:t>К административной ответственности по части 1 статьи 5.35.1 Кодекса Российской Федерации об административных правонарушениях могут быть привлечены мать и (или) отец ребенка, а также лица, в установленном порядке усыновившие (удочерившие) ребенка, а по части 2 данной статьи – ребенок (в том числе удочеренный (усыновленный), достигший возраста 18 лет и являющийся трудоспособным, то есть не признанным в установленном порядке инвалидом I, II или III группы и не достигшим общеустановленного пенсионного возраста.</w:t>
      </w:r>
    </w:p>
    <w:p w:rsidR="001F3F23" w:rsidRPr="001F3F23" w:rsidRDefault="001F3F23" w:rsidP="001F3F23">
      <w:pPr>
        <w:shd w:val="clear" w:color="auto" w:fill="FFFFFF"/>
        <w:spacing w:after="0" w:line="240" w:lineRule="auto"/>
        <w:ind w:firstLine="709"/>
        <w:jc w:val="both"/>
        <w:rPr>
          <w:rFonts w:ascii="Times New Roman" w:hAnsi="Times New Roman" w:cs="Times New Roman"/>
          <w:sz w:val="28"/>
          <w:szCs w:val="28"/>
          <w:lang w:eastAsia="ru-RU"/>
        </w:rPr>
      </w:pPr>
      <w:r w:rsidRPr="001F3F23">
        <w:rPr>
          <w:rFonts w:ascii="Times New Roman" w:hAnsi="Times New Roman" w:cs="Times New Roman"/>
          <w:sz w:val="28"/>
          <w:szCs w:val="28"/>
          <w:lang w:eastAsia="ru-RU"/>
        </w:rPr>
        <w:t>Важно, что в качестве уважительной причины неуплаты алиментов не может рассматриваться несогласие лица, обязанного уплачивать алименты, с размером сумм, подлежащих уплате на содержание детей или нетрудоспособных родителей, установленным судебным актом либо соглашением об уплате алиментов. В таком случае лицо вправе разрешить вопрос об изменении размера алиментов в порядке, предусмотренном законом.</w:t>
      </w:r>
    </w:p>
    <w:p w:rsidR="001F3F23" w:rsidRPr="001F3F23" w:rsidRDefault="001F3F23" w:rsidP="001F3F23">
      <w:pPr>
        <w:shd w:val="clear" w:color="auto" w:fill="FFFFFF"/>
        <w:spacing w:after="0" w:line="240" w:lineRule="auto"/>
        <w:ind w:firstLine="709"/>
        <w:jc w:val="both"/>
        <w:rPr>
          <w:rFonts w:ascii="Times New Roman" w:hAnsi="Times New Roman" w:cs="Times New Roman"/>
          <w:sz w:val="28"/>
          <w:szCs w:val="28"/>
          <w:lang w:eastAsia="ru-RU"/>
        </w:rPr>
      </w:pPr>
      <w:r w:rsidRPr="001F3F23">
        <w:rPr>
          <w:rFonts w:ascii="Times New Roman" w:hAnsi="Times New Roman" w:cs="Times New Roman"/>
          <w:sz w:val="28"/>
          <w:szCs w:val="28"/>
          <w:lang w:eastAsia="ru-RU"/>
        </w:rPr>
        <w:t>Неуплата алиментов в период отбывания лицом, обязанным уплачивать алименты, наказания в местах лишения свободы также не является безусловным основанием для его освобождения от административной ответственности. В указанном случае необходимо исследовать иные обстоятельства, в частности: привлекалось ли такое лицо в период отбытия наказания к оплачиваемому труду, не отказывалось ли оно от работы без уважительных причин.</w:t>
      </w:r>
    </w:p>
    <w:p w:rsidR="001F3F23" w:rsidRPr="001F3F23" w:rsidRDefault="001F3F23" w:rsidP="001F3F23">
      <w:pPr>
        <w:shd w:val="clear" w:color="auto" w:fill="FFFFFF"/>
        <w:spacing w:after="0" w:line="240" w:lineRule="auto"/>
        <w:ind w:firstLine="709"/>
        <w:jc w:val="both"/>
        <w:rPr>
          <w:rFonts w:ascii="Times New Roman" w:hAnsi="Times New Roman" w:cs="Times New Roman"/>
          <w:sz w:val="28"/>
          <w:szCs w:val="28"/>
          <w:lang w:eastAsia="ru-RU"/>
        </w:rPr>
      </w:pPr>
      <w:r w:rsidRPr="001F3F23">
        <w:rPr>
          <w:rFonts w:ascii="Times New Roman" w:hAnsi="Times New Roman" w:cs="Times New Roman"/>
          <w:sz w:val="28"/>
          <w:szCs w:val="28"/>
          <w:lang w:eastAsia="ru-RU"/>
        </w:rPr>
        <w:t>Причины неуплаты алиментов, перечень которых не является исчерпывающим, во всех случаях подлежат оценке с указанием в постановлении по делу об административном правонарушении мотивов, по которым судья с учетом установленных обстоятельств дела, в том числе материального и семейного положения лица, обязанного уплачивать алименты, пришел к выводу о том, почему конкретные фактические обстоятельства отнесены либо не отнесены им к числу уважительных причин неуплаты алиментов.</w:t>
      </w:r>
    </w:p>
    <w:p w:rsidR="001A5246" w:rsidRPr="001F3F23" w:rsidRDefault="001A5246" w:rsidP="001A5246">
      <w:pPr>
        <w:pStyle w:val="a3"/>
        <w:spacing w:before="0" w:beforeAutospacing="0" w:after="0" w:afterAutospacing="0"/>
        <w:jc w:val="both"/>
        <w:rPr>
          <w:spacing w:val="4"/>
          <w:sz w:val="28"/>
          <w:szCs w:val="28"/>
        </w:rPr>
      </w:pPr>
    </w:p>
    <w:p w:rsidR="001A5246" w:rsidRPr="001F3F23" w:rsidRDefault="001A5246" w:rsidP="001A5246">
      <w:pPr>
        <w:pStyle w:val="a3"/>
        <w:spacing w:before="0" w:beforeAutospacing="0" w:after="0" w:afterAutospacing="0"/>
        <w:jc w:val="both"/>
        <w:rPr>
          <w:spacing w:val="4"/>
          <w:sz w:val="28"/>
          <w:szCs w:val="28"/>
        </w:rPr>
      </w:pPr>
      <w:r w:rsidRPr="001F3F23">
        <w:rPr>
          <w:spacing w:val="4"/>
          <w:sz w:val="28"/>
          <w:szCs w:val="28"/>
        </w:rPr>
        <w:t xml:space="preserve">Старший помощник межрайонного прокурора </w:t>
      </w:r>
      <w:r w:rsidRPr="001F3F23">
        <w:rPr>
          <w:spacing w:val="4"/>
          <w:sz w:val="28"/>
          <w:szCs w:val="28"/>
        </w:rPr>
        <w:tab/>
      </w:r>
      <w:r w:rsidRPr="001F3F23">
        <w:rPr>
          <w:spacing w:val="4"/>
          <w:sz w:val="28"/>
          <w:szCs w:val="28"/>
        </w:rPr>
        <w:tab/>
      </w:r>
      <w:r w:rsidRPr="001F3F23">
        <w:rPr>
          <w:spacing w:val="4"/>
          <w:sz w:val="28"/>
          <w:szCs w:val="28"/>
        </w:rPr>
        <w:tab/>
        <w:t xml:space="preserve">       С.И. Рудаков</w:t>
      </w:r>
    </w:p>
    <w:sectPr w:rsidR="001A5246" w:rsidRPr="001F3F23" w:rsidSect="001F3F23">
      <w:pgSz w:w="11906" w:h="16838"/>
      <w:pgMar w:top="568"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46"/>
    <w:rsid w:val="001A5246"/>
    <w:rsid w:val="001F3F23"/>
    <w:rsid w:val="006A74AF"/>
    <w:rsid w:val="00805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3C2DA-40AB-427D-870E-0EFBAC83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52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Рудаков Сергей Иванович</dc:creator>
  <cp:keywords/>
  <dc:description/>
  <cp:lastModifiedBy>Пользователь Windows</cp:lastModifiedBy>
  <cp:revision>2</cp:revision>
  <cp:lastPrinted>2021-06-25T17:26:00Z</cp:lastPrinted>
  <dcterms:created xsi:type="dcterms:W3CDTF">2021-06-29T09:15:00Z</dcterms:created>
  <dcterms:modified xsi:type="dcterms:W3CDTF">2021-06-29T09:15:00Z</dcterms:modified>
</cp:coreProperties>
</file>